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1A84CB" w14:textId="77777777" w:rsidR="0067694F" w:rsidRPr="00C5494E" w:rsidRDefault="0067694F" w:rsidP="0067694F">
      <w:pPr>
        <w:pStyle w:val="Head"/>
        <w:rPr>
          <w:lang w:val="en-US"/>
        </w:rPr>
      </w:pPr>
      <w:r>
        <w:rPr>
          <w:lang w:val="es-ES"/>
        </w:rPr>
        <w:t xml:space="preserve">Hamm | Compactación de grava en la construcción de vías férreas con el rodillo compactador </w:t>
      </w:r>
      <w:r w:rsidRPr="00C5494E">
        <w:rPr>
          <w:lang w:val="es-ES"/>
        </w:rPr>
        <w:t>HD 10C VV</w:t>
      </w:r>
    </w:p>
    <w:p w14:paraId="40652CC6" w14:textId="77777777" w:rsidR="0067694F" w:rsidRPr="00C5494E" w:rsidRDefault="0067694F" w:rsidP="0067694F">
      <w:pPr>
        <w:pStyle w:val="Subhead"/>
        <w:rPr>
          <w:lang w:val="en-US"/>
        </w:rPr>
      </w:pPr>
      <w:r>
        <w:rPr>
          <w:bCs/>
          <w:iCs w:val="0"/>
          <w:lang w:val="es-ES"/>
        </w:rPr>
        <w:t>La máquina de construcción muestra sus puntos fuertes en trabajos de rehabilitación en Suiza</w:t>
      </w:r>
    </w:p>
    <w:p w14:paraId="04737748" w14:textId="77777777" w:rsidR="0067694F" w:rsidRPr="00C5494E" w:rsidRDefault="0067694F" w:rsidP="0067694F">
      <w:pPr>
        <w:pStyle w:val="Teaser"/>
        <w:rPr>
          <w:lang w:val="en-US"/>
        </w:rPr>
      </w:pPr>
      <w:r>
        <w:rPr>
          <w:bCs/>
          <w:lang w:val="es-ES"/>
        </w:rPr>
        <w:t>Los rodillos compactadores de la serie HD CompactLine pueden usarse prácticamente en cualquier lugar para la construcción de asfalto, el movimiento de tierras, la jardinería y el paisajismo. Lo que muchos no saben es que también son aptos para la construcción de vías férreas. En Aarau (Suiza), se trabajó con el rodillo tándem HD 10C VV de Hamm en el marco de una renovación del cambio de agujas. La compactación de grava desempeña un papel muy importante en la precompactación. Esto se debe a que un lecho de grava mal compactado y homogeneizado puede suponer costosas intervenciones posteriores.</w:t>
      </w:r>
    </w:p>
    <w:p w14:paraId="5CB3C658" w14:textId="77777777" w:rsidR="0067694F" w:rsidRPr="00C5494E" w:rsidRDefault="0067694F" w:rsidP="0067694F">
      <w:pPr>
        <w:pStyle w:val="Standardabsatz"/>
        <w:rPr>
          <w:lang w:val="en-US"/>
        </w:rPr>
      </w:pPr>
      <w:r>
        <w:rPr>
          <w:lang w:val="es-ES"/>
        </w:rPr>
        <w:t>Los rodillos tándem de tamaño reducido permiten compactar de forma óptima las capas de grava, de protección contra las heladas y de base, pero también las capas de rodadura sin aglomerante y las capas de asfalto. Los rodillos compactadores articulados de la serie</w:t>
      </w:r>
      <w:r>
        <w:rPr>
          <w:rStyle w:val="apple-converted-space"/>
          <w:color w:val="41535D"/>
          <w:szCs w:val="22"/>
          <w:lang w:val="es-ES"/>
        </w:rPr>
        <w:t> </w:t>
      </w:r>
      <w:r>
        <w:rPr>
          <w:lang w:val="es-ES"/>
        </w:rPr>
        <w:t>HD CompactLine</w:t>
      </w:r>
      <w:r>
        <w:rPr>
          <w:rStyle w:val="apple-converted-space"/>
          <w:color w:val="41535D"/>
          <w:szCs w:val="22"/>
          <w:lang w:val="es-ES"/>
        </w:rPr>
        <w:t> </w:t>
      </w:r>
      <w:r>
        <w:rPr>
          <w:lang w:val="es-ES"/>
        </w:rPr>
        <w:t xml:space="preserve">son ideales para la construcción de vías férreas, incluido el rodillo tándem HD 10C VV para el proyecto en Aarau. </w:t>
      </w:r>
    </w:p>
    <w:p w14:paraId="77CCF8DB" w14:textId="77777777" w:rsidR="0067694F" w:rsidRPr="00C5494E" w:rsidRDefault="0067694F" w:rsidP="0067694F">
      <w:pPr>
        <w:pStyle w:val="Teaserhead"/>
        <w:rPr>
          <w:lang w:val="en-US"/>
        </w:rPr>
      </w:pPr>
      <w:r>
        <w:rPr>
          <w:bCs/>
          <w:lang w:val="es-ES"/>
        </w:rPr>
        <w:t>La calidad del lecho de grava es decisiva</w:t>
      </w:r>
    </w:p>
    <w:p w14:paraId="0D73D010" w14:textId="77777777" w:rsidR="0067694F" w:rsidRPr="00C5494E" w:rsidRDefault="0067694F" w:rsidP="0067694F">
      <w:pPr>
        <w:pStyle w:val="Standardabsatz"/>
        <w:rPr>
          <w:lang w:val="en-US"/>
        </w:rPr>
      </w:pPr>
      <w:r>
        <w:rPr>
          <w:lang w:val="es-ES"/>
        </w:rPr>
        <w:t>El estado del lecho de grava sobre el que descansan los raíles es uno de los factores determinantes de la calidad de la vía. Tiene una serie de tareas importantes que requieren propiedades muy específicas. Existe una condición indispensable: la grava sigue una distribución granulométrica claramente definida y cumple numerosos requisitos geométricos, físicos y químicos.</w:t>
      </w:r>
    </w:p>
    <w:p w14:paraId="2F01BBDF" w14:textId="77777777" w:rsidR="0067694F" w:rsidRPr="00C5494E" w:rsidRDefault="0067694F" w:rsidP="0067694F">
      <w:pPr>
        <w:pStyle w:val="Teaserhead"/>
        <w:rPr>
          <w:lang w:val="en-US"/>
        </w:rPr>
      </w:pPr>
      <w:r>
        <w:rPr>
          <w:bCs/>
          <w:lang w:val="es-ES"/>
        </w:rPr>
        <w:t xml:space="preserve">El HD 10C VV «ligero» es perfecto para la construcción de vías férreas </w:t>
      </w:r>
    </w:p>
    <w:p w14:paraId="70912D7B" w14:textId="77777777" w:rsidR="0067694F" w:rsidRPr="00C5494E" w:rsidRDefault="0067694F" w:rsidP="0067694F">
      <w:pPr>
        <w:pStyle w:val="Standardabsatz"/>
        <w:rPr>
          <w:color w:val="000000" w:themeColor="text1"/>
          <w:szCs w:val="22"/>
          <w:lang w:val="en-US"/>
        </w:rPr>
      </w:pPr>
      <w:r>
        <w:rPr>
          <w:rFonts w:cs="Segoe UI"/>
          <w:color w:val="000000" w:themeColor="text1"/>
          <w:szCs w:val="22"/>
          <w:shd w:val="clear" w:color="auto" w:fill="FFFFFF"/>
          <w:lang w:val="es-ES"/>
        </w:rPr>
        <w:t>«El peso de un rodillo desempeña un papel importante en la construcción de vías férreas», explica Jürgen Franzen, capataz de la empresa contratista Rhomberg Sersa Rail Group. «A partir de unas tres toneladas, ya se aprecian claras diferencias en las huellas que dejan. Sin embargo, el verdadero problema no es fácil de ver a simple vista. Se trata de la granulación. Esto significa que se producen ciertas fracturas en la grava. No obstante, los granos de grava requieren propiedades especiales para poder alinearse como corresponde. Un tonelaje excesivo dañaría esta funcionalidad. Además, la compactibilidad del rodillo HD 10C VV hace que sea especialmente fácil de cargar y, por tanto, garantiza muy buenas opciones de transporte».</w:t>
      </w:r>
    </w:p>
    <w:p w14:paraId="0C8AAEDD" w14:textId="77777777" w:rsidR="0067694F" w:rsidRPr="00C5494E" w:rsidRDefault="0067694F" w:rsidP="0067694F">
      <w:pPr>
        <w:pStyle w:val="Teaserhead"/>
        <w:rPr>
          <w:lang w:val="en-US"/>
        </w:rPr>
      </w:pPr>
      <w:r>
        <w:rPr>
          <w:bCs/>
          <w:lang w:val="es-ES"/>
        </w:rPr>
        <w:t>Gran ahorro de tiempo durante el funcionamiento</w:t>
      </w:r>
    </w:p>
    <w:p w14:paraId="3F630C68" w14:textId="77777777" w:rsidR="0067694F" w:rsidRPr="00C5494E" w:rsidRDefault="0067694F" w:rsidP="0067694F">
      <w:pPr>
        <w:pStyle w:val="Standardabsatz"/>
        <w:rPr>
          <w:lang w:val="en-US"/>
        </w:rPr>
      </w:pPr>
      <w:r>
        <w:rPr>
          <w:lang w:val="es-ES"/>
        </w:rPr>
        <w:t>Los trabajos de renovación del cambio de agujas suelen realizarse en condiciones normales de funcionamiento de los ferrocarriles en la vía adyacente. En Aarau, la renovación se llevó a cabo en un sistema de tres turnos. Todos los procesos de trabajo están entrelazados y se complementan entre sí. Esto es importante, ya que la reanudación del tráfico ferroviario suele tener lugar inmediatamente después de instalar los cambios de agujas, y las interrupciones por cierre son demasiado cortas.</w:t>
      </w:r>
    </w:p>
    <w:p w14:paraId="55DFCD7E" w14:textId="77777777" w:rsidR="0067694F" w:rsidRPr="00C5494E" w:rsidRDefault="0067694F" w:rsidP="0067694F">
      <w:pPr>
        <w:pStyle w:val="Teaserhead"/>
        <w:rPr>
          <w:color w:val="000000" w:themeColor="text1"/>
          <w:lang w:val="en-US"/>
        </w:rPr>
      </w:pPr>
      <w:r>
        <w:rPr>
          <w:bCs/>
          <w:color w:val="000000" w:themeColor="text1"/>
          <w:lang w:val="es-ES"/>
        </w:rPr>
        <w:lastRenderedPageBreak/>
        <w:t xml:space="preserve">Mayor eficiencia y seguridad gracias a procesos coordinados </w:t>
      </w:r>
    </w:p>
    <w:p w14:paraId="05DB4134" w14:textId="77777777" w:rsidR="0067694F" w:rsidRPr="00C5494E" w:rsidRDefault="0067694F" w:rsidP="0067694F">
      <w:pPr>
        <w:pStyle w:val="Standardabsatz"/>
        <w:rPr>
          <w:lang w:val="en-US"/>
        </w:rPr>
      </w:pPr>
      <w:r>
        <w:rPr>
          <w:lang w:val="es-ES"/>
        </w:rPr>
        <w:t>La renovación del cambio de agujas se llevó a cabo después de que el sistema de excavación W+ excavara, limpiara y volviera a colocar la grava. Mientras el sistema W+ hacía su trabajo, el rodillo HD 10C VV compactó la grava. El rodillo tándem con tambores de vibración, además de la compactación inicial, crea una superficie plana sobre la que posteriormente se colocan las traviesas. Básicamente, la compactación inicial lleva a la compactación del material que se ha colocado. La grava ya presenta un cierto alineamiento, que el HD 10C VV se encarga de finalizar mediante compresión y vibración. De este modo, el material encaja mejor. Después, se procedió a la instalación mecánica del cambio de agujas. A continuación, se atestó a máquina para homogeneizar aún más la grava.</w:t>
      </w:r>
    </w:p>
    <w:p w14:paraId="476126FB" w14:textId="77777777" w:rsidR="0067694F" w:rsidRPr="00C5494E" w:rsidRDefault="0067694F" w:rsidP="0067694F">
      <w:pPr>
        <w:pStyle w:val="Standardabsatz"/>
        <w:rPr>
          <w:lang w:val="en-US"/>
        </w:rPr>
      </w:pPr>
      <w:r>
        <w:rPr>
          <w:lang w:val="es-ES"/>
        </w:rPr>
        <w:t>«El rodillo</w:t>
      </w:r>
      <w:r>
        <w:rPr>
          <w:rStyle w:val="apple-converted-space"/>
          <w:lang w:val="es-ES"/>
        </w:rPr>
        <w:t> </w:t>
      </w:r>
      <w:r>
        <w:rPr>
          <w:lang w:val="es-ES"/>
        </w:rPr>
        <w:t>HD 10C VV</w:t>
      </w:r>
      <w:r>
        <w:rPr>
          <w:rStyle w:val="apple-converted-space"/>
          <w:lang w:val="es-ES"/>
        </w:rPr>
        <w:t> </w:t>
      </w:r>
      <w:r>
        <w:rPr>
          <w:lang w:val="es-ES"/>
        </w:rPr>
        <w:t xml:space="preserve">me proporciona todo lo que necesito para hacer bien mi trabajo. Su manejo es intuitivo. Convence por su óptima visibilidad y sus excelentes características de conducción y manejo», afirma René Neujahr, operario de Rhomberg Sersa Rail Group. </w:t>
      </w:r>
    </w:p>
    <w:p w14:paraId="752142C6" w14:textId="77777777" w:rsidR="0067694F" w:rsidRPr="00C5494E" w:rsidRDefault="0067694F" w:rsidP="0067694F">
      <w:pPr>
        <w:pStyle w:val="Standardabsatz"/>
        <w:rPr>
          <w:shd w:val="clear" w:color="auto" w:fill="FFFFFF"/>
          <w:lang w:val="es-ES"/>
        </w:rPr>
      </w:pPr>
      <w:r>
        <w:rPr>
          <w:shd w:val="clear" w:color="auto" w:fill="FFFFFF"/>
          <w:lang w:val="es-ES"/>
        </w:rPr>
        <w:t xml:space="preserve">Jürgen </w:t>
      </w:r>
      <w:proofErr w:type="spellStart"/>
      <w:r>
        <w:rPr>
          <w:shd w:val="clear" w:color="auto" w:fill="FFFFFF"/>
          <w:lang w:val="es-ES"/>
        </w:rPr>
        <w:t>Franzen</w:t>
      </w:r>
      <w:proofErr w:type="spellEnd"/>
      <w:r>
        <w:rPr>
          <w:shd w:val="clear" w:color="auto" w:fill="FFFFFF"/>
          <w:lang w:val="es-ES"/>
        </w:rPr>
        <w:t xml:space="preserve">, capataz de la empresa contratista, añade: «Si se produce una </w:t>
      </w:r>
      <w:r>
        <w:rPr>
          <w:lang w:val="es-ES"/>
        </w:rPr>
        <w:t>elevación</w:t>
      </w:r>
      <w:r>
        <w:rPr>
          <w:shd w:val="clear" w:color="auto" w:fill="FFFFFF"/>
          <w:lang w:val="es-ES"/>
        </w:rPr>
        <w:t xml:space="preserve"> en el centro por debajo de una traviesa debido a una mala compactación, la traviesa podría romperse. Esto aún puede remediarse hasta cierto punto si se trata de una traviesa de vía. Pero en el caso de un cambio de agujas como el de aquí en Aarau, no se puede colocar otro cambio de agujas debajo. De hacerlo, todo se pararía. Se podría atestar, pero para ello habría que volver a desmontar la traviesa y reconstruirlo todo de verdad. Nuestro</w:t>
      </w:r>
      <w:r>
        <w:rPr>
          <w:rStyle w:val="apple-converted-space"/>
          <w:color w:val="41535D"/>
          <w:szCs w:val="22"/>
          <w:shd w:val="clear" w:color="auto" w:fill="FFFFFF"/>
          <w:lang w:val="es-ES"/>
        </w:rPr>
        <w:t> </w:t>
      </w:r>
      <w:r>
        <w:rPr>
          <w:lang w:val="es-ES"/>
        </w:rPr>
        <w:t xml:space="preserve">rodillo de </w:t>
      </w:r>
      <w:proofErr w:type="spellStart"/>
      <w:r>
        <w:rPr>
          <w:lang w:val="es-ES"/>
        </w:rPr>
        <w:t>Hamm</w:t>
      </w:r>
      <w:proofErr w:type="spellEnd"/>
      <w:r>
        <w:rPr>
          <w:rStyle w:val="apple-converted-space"/>
          <w:color w:val="41535D"/>
          <w:szCs w:val="22"/>
          <w:shd w:val="clear" w:color="auto" w:fill="FFFFFF"/>
          <w:lang w:val="es-ES"/>
        </w:rPr>
        <w:t> </w:t>
      </w:r>
      <w:r>
        <w:rPr>
          <w:shd w:val="clear" w:color="auto" w:fill="FFFFFF"/>
          <w:lang w:val="es-ES"/>
        </w:rPr>
        <w:t>ayuda a evitarlo».</w:t>
      </w:r>
    </w:p>
    <w:p w14:paraId="180B8CBC" w14:textId="77777777" w:rsidR="0067694F" w:rsidRPr="00C5494E" w:rsidRDefault="0067694F" w:rsidP="0067694F">
      <w:pPr>
        <w:pStyle w:val="Fotos"/>
        <w:rPr>
          <w:lang w:val="es-ES"/>
        </w:rPr>
      </w:pPr>
      <w:r>
        <w:rPr>
          <w:bCs/>
          <w:lang w:val="es-ES"/>
        </w:rPr>
        <w:t>Fotos:</w:t>
      </w:r>
    </w:p>
    <w:p w14:paraId="0E22C3DE" w14:textId="77777777" w:rsidR="0067694F" w:rsidRPr="00C5494E" w:rsidRDefault="0067694F" w:rsidP="0067694F">
      <w:pPr>
        <w:pStyle w:val="BUbold"/>
        <w:rPr>
          <w:color w:val="000000" w:themeColor="text1"/>
          <w:lang w:val="es-ES"/>
        </w:rPr>
      </w:pPr>
      <w:r>
        <w:rPr>
          <w:b w:val="0"/>
          <w:noProof/>
          <w:lang w:val="es-ES"/>
        </w:rPr>
        <w:drawing>
          <wp:inline distT="0" distB="0" distL="0" distR="0" wp14:anchorId="06AA0EEF" wp14:editId="450BA6BD">
            <wp:extent cx="2404800" cy="1352700"/>
            <wp:effectExtent l="0" t="0" r="0" b="6350"/>
            <wp:docPr id="1606046355" name="Grafik 16060463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6046355" name="Grafik 1606046355"/>
                    <pic:cNvPicPr>
                      <a:picLocks noChangeAspect="1" noChangeArrowheads="1"/>
                    </pic:cNvPicPr>
                  </pic:nvPicPr>
                  <pic:blipFill>
                    <a:blip r:embed="rId8" cstate="screen">
                      <a:extLst>
                        <a:ext uri="{28A0092B-C50C-407E-A947-70E740481C1C}">
                          <a14:useLocalDpi xmlns:a14="http://schemas.microsoft.com/office/drawing/2010/main"/>
                        </a:ext>
                      </a:extLst>
                    </a:blip>
                    <a:stretch>
                      <a:fillRect/>
                    </a:stretch>
                  </pic:blipFill>
                  <pic:spPr bwMode="auto">
                    <a:xfrm>
                      <a:off x="0" y="0"/>
                      <a:ext cx="2404800" cy="1352700"/>
                    </a:xfrm>
                    <a:prstGeom prst="rect">
                      <a:avLst/>
                    </a:prstGeom>
                    <a:noFill/>
                    <a:ln>
                      <a:noFill/>
                    </a:ln>
                  </pic:spPr>
                </pic:pic>
              </a:graphicData>
            </a:graphic>
          </wp:inline>
        </w:drawing>
      </w:r>
      <w:r>
        <w:rPr>
          <w:bCs/>
          <w:noProof/>
          <w:lang w:val="es-ES"/>
        </w:rPr>
        <w:t xml:space="preserve"> </w:t>
      </w:r>
      <w:r>
        <w:rPr>
          <w:bCs/>
          <w:lang w:val="es-ES"/>
        </w:rPr>
        <w:br/>
      </w:r>
      <w:r>
        <w:rPr>
          <w:bCs/>
          <w:color w:val="000000" w:themeColor="text1"/>
          <w:lang w:val="es-ES"/>
        </w:rPr>
        <w:t>DSC00393</w:t>
      </w:r>
    </w:p>
    <w:p w14:paraId="66C0DEA2" w14:textId="0AD3146D" w:rsidR="00C5494E" w:rsidRDefault="0067694F" w:rsidP="0067694F">
      <w:pPr>
        <w:pStyle w:val="BUnormal"/>
        <w:rPr>
          <w:color w:val="000000" w:themeColor="text1"/>
          <w:lang w:val="es-ES"/>
        </w:rPr>
      </w:pPr>
      <w:r>
        <w:rPr>
          <w:color w:val="000000" w:themeColor="text1"/>
          <w:lang w:val="es-ES"/>
        </w:rPr>
        <w:t>En los trabajos de construcción de vías férreas con renovación del cambio de agujas en Aarau (Suiza), se utilizó el rodillo tándem HD 10C VV de Hamm para los trabajos con grava.</w:t>
      </w:r>
      <w:r>
        <w:rPr>
          <w:color w:val="000000" w:themeColor="text1"/>
          <w:lang w:val="es-ES"/>
        </w:rPr>
        <w:br/>
      </w:r>
    </w:p>
    <w:p w14:paraId="5EC34E45" w14:textId="77777777" w:rsidR="00C5494E" w:rsidRDefault="00C5494E">
      <w:pPr>
        <w:rPr>
          <w:rFonts w:eastAsiaTheme="minorHAnsi" w:cstheme="minorBidi"/>
          <w:color w:val="000000" w:themeColor="text1"/>
          <w:sz w:val="20"/>
          <w:szCs w:val="20"/>
          <w:lang w:val="es-ES"/>
        </w:rPr>
      </w:pPr>
      <w:r>
        <w:rPr>
          <w:color w:val="000000" w:themeColor="text1"/>
          <w:lang w:val="es-ES"/>
        </w:rPr>
        <w:br w:type="page"/>
      </w:r>
    </w:p>
    <w:p w14:paraId="1029D588" w14:textId="77777777" w:rsidR="0067694F" w:rsidRPr="00C5494E" w:rsidRDefault="0067694F" w:rsidP="0067694F">
      <w:pPr>
        <w:pStyle w:val="BUbold"/>
        <w:rPr>
          <w:lang w:val="en-US"/>
        </w:rPr>
      </w:pPr>
      <w:r>
        <w:rPr>
          <w:b w:val="0"/>
          <w:noProof/>
          <w:lang w:val="es-ES"/>
        </w:rPr>
        <w:lastRenderedPageBreak/>
        <w:drawing>
          <wp:inline distT="0" distB="0" distL="0" distR="0" wp14:anchorId="6B08782D" wp14:editId="3EF7362E">
            <wp:extent cx="2404800" cy="1603757"/>
            <wp:effectExtent l="0" t="0" r="0" b="0"/>
            <wp:docPr id="1674075076" name="Grafik 16740750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4075076" name="Grafik 1674075076"/>
                    <pic:cNvPicPr>
                      <a:picLocks noChangeAspect="1" noChangeArrowheads="1"/>
                    </pic:cNvPicPr>
                  </pic:nvPicPr>
                  <pic:blipFill>
                    <a:blip r:embed="rId9" cstate="screen">
                      <a:extLst>
                        <a:ext uri="{28A0092B-C50C-407E-A947-70E740481C1C}">
                          <a14:useLocalDpi xmlns:a14="http://schemas.microsoft.com/office/drawing/2010/main"/>
                        </a:ext>
                      </a:extLst>
                    </a:blip>
                    <a:stretch>
                      <a:fillRect/>
                    </a:stretch>
                  </pic:blipFill>
                  <pic:spPr bwMode="auto">
                    <a:xfrm>
                      <a:off x="0" y="0"/>
                      <a:ext cx="2404800" cy="1603757"/>
                    </a:xfrm>
                    <a:prstGeom prst="rect">
                      <a:avLst/>
                    </a:prstGeom>
                    <a:noFill/>
                    <a:ln>
                      <a:noFill/>
                    </a:ln>
                  </pic:spPr>
                </pic:pic>
              </a:graphicData>
            </a:graphic>
          </wp:inline>
        </w:drawing>
      </w:r>
      <w:r>
        <w:rPr>
          <w:b w:val="0"/>
          <w:lang w:val="es-ES"/>
        </w:rPr>
        <w:br/>
      </w:r>
      <w:r>
        <w:rPr>
          <w:bCs/>
          <w:color w:val="000000" w:themeColor="text1"/>
          <w:lang w:val="es-ES"/>
        </w:rPr>
        <w:t>DSC00278</w:t>
      </w:r>
    </w:p>
    <w:p w14:paraId="2FF16C5E" w14:textId="1F12E907" w:rsidR="0067694F" w:rsidRDefault="0067694F" w:rsidP="0067694F">
      <w:pPr>
        <w:pStyle w:val="BUnormal"/>
        <w:rPr>
          <w:color w:val="000000" w:themeColor="text1"/>
          <w:lang w:val="es-ES"/>
        </w:rPr>
      </w:pPr>
      <w:r>
        <w:rPr>
          <w:color w:val="000000" w:themeColor="text1"/>
          <w:lang w:val="es-ES"/>
        </w:rPr>
        <w:t>Tras la instalación mecánica del cambio de agujas, el HD 10 C VV compactó la grava para lograr una mayor homogeneización.</w:t>
      </w:r>
    </w:p>
    <w:p w14:paraId="338266BE" w14:textId="77777777" w:rsidR="00C5494E" w:rsidRPr="00C5494E" w:rsidRDefault="00C5494E" w:rsidP="00C5494E">
      <w:pPr>
        <w:pStyle w:val="Note"/>
        <w:rPr>
          <w:lang w:val="es-ES"/>
        </w:rPr>
      </w:pPr>
    </w:p>
    <w:p w14:paraId="5BD72132" w14:textId="77777777" w:rsidR="0067694F" w:rsidRPr="00C5494E" w:rsidRDefault="0067694F" w:rsidP="0067694F">
      <w:pPr>
        <w:pStyle w:val="BUbold"/>
        <w:rPr>
          <w:color w:val="FF0000"/>
          <w:lang w:val="en-US"/>
        </w:rPr>
      </w:pPr>
      <w:r>
        <w:rPr>
          <w:b w:val="0"/>
          <w:noProof/>
          <w:lang w:val="es-ES"/>
        </w:rPr>
        <w:drawing>
          <wp:inline distT="0" distB="0" distL="0" distR="0" wp14:anchorId="2CE668D7" wp14:editId="1E50C9B0">
            <wp:extent cx="2404800" cy="1603200"/>
            <wp:effectExtent l="0" t="0" r="0" b="0"/>
            <wp:docPr id="590595217" name="Grafik 5905952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0595217" name="Grafik 590595217"/>
                    <pic:cNvPicPr>
                      <a:picLocks noChangeAspect="1" noChangeArrowheads="1"/>
                    </pic:cNvPicPr>
                  </pic:nvPicPr>
                  <pic:blipFill>
                    <a:blip r:embed="rId10" cstate="screen">
                      <a:extLst>
                        <a:ext uri="{28A0092B-C50C-407E-A947-70E740481C1C}">
                          <a14:useLocalDpi xmlns:a14="http://schemas.microsoft.com/office/drawing/2010/main"/>
                        </a:ext>
                      </a:extLst>
                    </a:blip>
                    <a:stretch>
                      <a:fillRect/>
                    </a:stretch>
                  </pic:blipFill>
                  <pic:spPr bwMode="auto">
                    <a:xfrm>
                      <a:off x="0" y="0"/>
                      <a:ext cx="2404800" cy="1603200"/>
                    </a:xfrm>
                    <a:prstGeom prst="rect">
                      <a:avLst/>
                    </a:prstGeom>
                    <a:noFill/>
                    <a:ln>
                      <a:noFill/>
                    </a:ln>
                  </pic:spPr>
                </pic:pic>
              </a:graphicData>
            </a:graphic>
          </wp:inline>
        </w:drawing>
      </w:r>
      <w:r>
        <w:rPr>
          <w:b w:val="0"/>
          <w:lang w:val="es-ES"/>
        </w:rPr>
        <w:br/>
      </w:r>
      <w:r>
        <w:rPr>
          <w:bCs/>
          <w:lang w:val="es-ES"/>
        </w:rPr>
        <w:t>DJI_0225</w:t>
      </w:r>
    </w:p>
    <w:p w14:paraId="67216D34" w14:textId="77777777" w:rsidR="0067694F" w:rsidRPr="00C5494E" w:rsidRDefault="0067694F" w:rsidP="0067694F">
      <w:pPr>
        <w:pStyle w:val="BUnormal"/>
        <w:rPr>
          <w:lang w:val="en-US"/>
        </w:rPr>
      </w:pPr>
      <w:r>
        <w:rPr>
          <w:lang w:val="es-ES"/>
        </w:rPr>
        <w:t>La renovación del cambio de agujas se llevó a cabo después de que el sistema W+ excavara, limpiara y volviera a colocar la grava.</w:t>
      </w:r>
    </w:p>
    <w:p w14:paraId="08674F44" w14:textId="77777777" w:rsidR="0067694F" w:rsidRPr="00C5494E" w:rsidRDefault="0067694F" w:rsidP="0067694F">
      <w:pPr>
        <w:pStyle w:val="BUnormal"/>
        <w:rPr>
          <w:lang w:val="en-US"/>
        </w:rPr>
      </w:pPr>
    </w:p>
    <w:p w14:paraId="7E58A257" w14:textId="77777777" w:rsidR="0067694F" w:rsidRPr="00C5494E" w:rsidRDefault="0067694F" w:rsidP="0067694F">
      <w:pPr>
        <w:pStyle w:val="BUbold"/>
        <w:rPr>
          <w:color w:val="FF0000"/>
          <w:lang w:val="en-US"/>
        </w:rPr>
      </w:pPr>
      <w:r>
        <w:rPr>
          <w:b w:val="0"/>
          <w:noProof/>
          <w:lang w:val="es-ES"/>
        </w:rPr>
        <w:drawing>
          <wp:inline distT="0" distB="0" distL="0" distR="0" wp14:anchorId="1C5626A7" wp14:editId="3015939C">
            <wp:extent cx="2404800" cy="1603757"/>
            <wp:effectExtent l="0" t="0" r="0" b="0"/>
            <wp:docPr id="932356314"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2356314" name="Grafik 1"/>
                    <pic:cNvPicPr/>
                  </pic:nvPicPr>
                  <pic:blipFill>
                    <a:blip r:embed="rId11" cstate="screen">
                      <a:extLst>
                        <a:ext uri="{28A0092B-C50C-407E-A947-70E740481C1C}">
                          <a14:useLocalDpi xmlns:a14="http://schemas.microsoft.com/office/drawing/2010/main"/>
                        </a:ext>
                      </a:extLst>
                    </a:blip>
                    <a:stretch>
                      <a:fillRect/>
                    </a:stretch>
                  </pic:blipFill>
                  <pic:spPr>
                    <a:xfrm>
                      <a:off x="0" y="0"/>
                      <a:ext cx="2404800" cy="1603757"/>
                    </a:xfrm>
                    <a:prstGeom prst="rect">
                      <a:avLst/>
                    </a:prstGeom>
                  </pic:spPr>
                </pic:pic>
              </a:graphicData>
            </a:graphic>
          </wp:inline>
        </w:drawing>
      </w:r>
      <w:r>
        <w:rPr>
          <w:b w:val="0"/>
          <w:lang w:val="es-ES"/>
        </w:rPr>
        <w:br/>
      </w:r>
      <w:r>
        <w:rPr>
          <w:bCs/>
          <w:lang w:val="es-ES"/>
        </w:rPr>
        <w:t>DSC00368</w:t>
      </w:r>
    </w:p>
    <w:p w14:paraId="2958DE1D" w14:textId="77777777" w:rsidR="0067694F" w:rsidRPr="00C5494E" w:rsidRDefault="0067694F" w:rsidP="0067694F">
      <w:pPr>
        <w:pStyle w:val="BUnormal"/>
        <w:rPr>
          <w:color w:val="000000" w:themeColor="text1"/>
          <w:lang w:val="en-US"/>
        </w:rPr>
      </w:pPr>
      <w:r>
        <w:rPr>
          <w:color w:val="000000" w:themeColor="text1"/>
          <w:lang w:val="es-ES"/>
        </w:rPr>
        <w:t xml:space="preserve">El capataz Jürgen </w:t>
      </w:r>
      <w:proofErr w:type="spellStart"/>
      <w:r>
        <w:rPr>
          <w:color w:val="000000" w:themeColor="text1"/>
          <w:lang w:val="es-ES"/>
        </w:rPr>
        <w:t>Franzen</w:t>
      </w:r>
      <w:proofErr w:type="spellEnd"/>
      <w:r>
        <w:rPr>
          <w:color w:val="000000" w:themeColor="text1"/>
          <w:lang w:val="es-ES"/>
        </w:rPr>
        <w:t xml:space="preserve"> y René Neujahr, operario de</w:t>
      </w:r>
      <w:r>
        <w:rPr>
          <w:rStyle w:val="apple-converted-space"/>
          <w:color w:val="000000" w:themeColor="text1"/>
          <w:lang w:val="es-ES"/>
        </w:rPr>
        <w:t xml:space="preserve"> </w:t>
      </w:r>
      <w:r>
        <w:rPr>
          <w:color w:val="000000" w:themeColor="text1"/>
          <w:lang w:val="es-ES"/>
        </w:rPr>
        <w:t>Rhomberg Sersa Rail Group, aclaran los distintos pasos del trabajo.</w:t>
      </w:r>
    </w:p>
    <w:p w14:paraId="514DD7C6" w14:textId="77777777" w:rsidR="0067694F" w:rsidRPr="00C5494E" w:rsidRDefault="0067694F" w:rsidP="0067694F">
      <w:pPr>
        <w:pStyle w:val="Note"/>
        <w:rPr>
          <w:lang w:val="en-US"/>
        </w:rPr>
      </w:pPr>
    </w:p>
    <w:p w14:paraId="325BAD95" w14:textId="6622162E" w:rsidR="0067694F" w:rsidRPr="00C5494E" w:rsidRDefault="0067694F" w:rsidP="0067694F">
      <w:pPr>
        <w:pStyle w:val="Note"/>
        <w:rPr>
          <w:lang w:val="en-US"/>
        </w:rPr>
      </w:pPr>
      <w:r>
        <w:rPr>
          <w:iCs/>
          <w:lang w:val="es-ES"/>
        </w:rPr>
        <w:t>Nota: Estas fotos sirven únicamente de vista previa. Para la impresión en las publicaciones, emplear las fotos en una resolución de 300 dpi que se encuentran disponibles en la descarga adjunta.</w:t>
      </w:r>
    </w:p>
    <w:p w14:paraId="021F0121" w14:textId="77777777" w:rsidR="0067694F" w:rsidRDefault="0067694F" w:rsidP="0067694F">
      <w:pPr>
        <w:pStyle w:val="Absatzberschrift"/>
        <w:rPr>
          <w:iCs/>
        </w:rPr>
      </w:pPr>
      <w:r>
        <w:rPr>
          <w:bCs/>
          <w:lang w:val="es-ES"/>
        </w:rPr>
        <w:lastRenderedPageBreak/>
        <w:t>Puede obtener más información en:</w:t>
      </w:r>
    </w:p>
    <w:p w14:paraId="7A7AF3DA" w14:textId="77777777" w:rsidR="0067694F" w:rsidRDefault="0067694F" w:rsidP="0067694F">
      <w:pPr>
        <w:pStyle w:val="Absatzberschrift"/>
      </w:pPr>
    </w:p>
    <w:p w14:paraId="59E9DA1F" w14:textId="77777777" w:rsidR="0067694F" w:rsidRPr="002B783A" w:rsidRDefault="0067694F" w:rsidP="0067694F">
      <w:pPr>
        <w:pStyle w:val="Absatzberschrift"/>
        <w:rPr>
          <w:b w:val="0"/>
          <w:bCs/>
          <w:szCs w:val="22"/>
        </w:rPr>
      </w:pPr>
      <w:r>
        <w:rPr>
          <w:b w:val="0"/>
          <w:lang w:val="es-ES"/>
        </w:rPr>
        <w:t>WIRTGEN GROUP</w:t>
      </w:r>
    </w:p>
    <w:p w14:paraId="7B61C5A1" w14:textId="77777777" w:rsidR="0067694F" w:rsidRDefault="0067694F" w:rsidP="0067694F">
      <w:pPr>
        <w:pStyle w:val="Fuzeile1"/>
      </w:pPr>
      <w:r>
        <w:rPr>
          <w:bCs w:val="0"/>
          <w:iCs w:val="0"/>
          <w:lang w:val="es-ES"/>
        </w:rPr>
        <w:t>Public Relations</w:t>
      </w:r>
    </w:p>
    <w:p w14:paraId="70E7A0AE" w14:textId="77777777" w:rsidR="0067694F" w:rsidRDefault="0067694F" w:rsidP="0067694F">
      <w:pPr>
        <w:pStyle w:val="Fuzeile1"/>
      </w:pPr>
      <w:r>
        <w:rPr>
          <w:bCs w:val="0"/>
          <w:iCs w:val="0"/>
          <w:lang w:val="es-ES"/>
        </w:rPr>
        <w:t>Reinhard-Wirtgen-Straße 2</w:t>
      </w:r>
    </w:p>
    <w:p w14:paraId="010C2255" w14:textId="77777777" w:rsidR="0067694F" w:rsidRDefault="0067694F" w:rsidP="0067694F">
      <w:pPr>
        <w:pStyle w:val="Fuzeile1"/>
      </w:pPr>
      <w:r>
        <w:rPr>
          <w:bCs w:val="0"/>
          <w:iCs w:val="0"/>
          <w:lang w:val="es-ES"/>
        </w:rPr>
        <w:t>53578 Windhagen</w:t>
      </w:r>
    </w:p>
    <w:p w14:paraId="498DD8BE" w14:textId="77777777" w:rsidR="0067694F" w:rsidRDefault="0067694F" w:rsidP="0067694F">
      <w:pPr>
        <w:pStyle w:val="Fuzeile1"/>
      </w:pPr>
      <w:r>
        <w:rPr>
          <w:bCs w:val="0"/>
          <w:iCs w:val="0"/>
          <w:lang w:val="es-ES"/>
        </w:rPr>
        <w:t>Alemania</w:t>
      </w:r>
    </w:p>
    <w:p w14:paraId="61C0BDE6" w14:textId="77777777" w:rsidR="0067694F" w:rsidRDefault="0067694F" w:rsidP="0067694F">
      <w:pPr>
        <w:pStyle w:val="Fuzeile1"/>
      </w:pPr>
    </w:p>
    <w:p w14:paraId="3A4213CC" w14:textId="77777777" w:rsidR="0067694F" w:rsidRDefault="0067694F" w:rsidP="0067694F">
      <w:pPr>
        <w:pStyle w:val="Fuzeile1"/>
        <w:rPr>
          <w:rFonts w:ascii="Times New Roman" w:hAnsi="Times New Roman" w:cs="Times New Roman"/>
          <w:color w:val="FF0000"/>
        </w:rPr>
      </w:pPr>
      <w:r>
        <w:rPr>
          <w:bCs w:val="0"/>
          <w:iCs w:val="0"/>
          <w:lang w:val="es-ES"/>
        </w:rPr>
        <w:t xml:space="preserve">Teléfono: +49 (0) 2645 131 – 1966 </w:t>
      </w:r>
    </w:p>
    <w:p w14:paraId="13FE3A86" w14:textId="77777777" w:rsidR="0067694F" w:rsidRDefault="0067694F" w:rsidP="0067694F">
      <w:pPr>
        <w:pStyle w:val="Fuzeile1"/>
      </w:pPr>
      <w:r>
        <w:rPr>
          <w:bCs w:val="0"/>
          <w:iCs w:val="0"/>
          <w:lang w:val="es-ES"/>
        </w:rPr>
        <w:t>Fax: +49 (0) 2645 131 – 499</w:t>
      </w:r>
    </w:p>
    <w:p w14:paraId="1B17F01D" w14:textId="77777777" w:rsidR="0067694F" w:rsidRDefault="0067694F" w:rsidP="0067694F">
      <w:pPr>
        <w:pStyle w:val="Fuzeile1"/>
      </w:pPr>
      <w:r>
        <w:rPr>
          <w:bCs w:val="0"/>
          <w:iCs w:val="0"/>
          <w:lang w:val="es-ES"/>
        </w:rPr>
        <w:t>E-mail: PR@wirtgen-group.com</w:t>
      </w:r>
      <w:r>
        <w:rPr>
          <w:bCs w:val="0"/>
          <w:iCs w:val="0"/>
          <w:vanish/>
        </w:rPr>
        <w:t>PR@wirtgen-group.com</w:t>
      </w:r>
    </w:p>
    <w:p w14:paraId="00633C51" w14:textId="77777777" w:rsidR="0067694F" w:rsidRPr="00F91A52" w:rsidRDefault="0067694F" w:rsidP="0067694F">
      <w:pPr>
        <w:pStyle w:val="Fuzeile1"/>
        <w:rPr>
          <w:vanish/>
        </w:rPr>
      </w:pPr>
    </w:p>
    <w:p w14:paraId="7A0D903E" w14:textId="77777777" w:rsidR="0067694F" w:rsidRPr="00114A31" w:rsidRDefault="0067694F" w:rsidP="0067694F">
      <w:pPr>
        <w:pStyle w:val="Fuzeile1"/>
      </w:pPr>
      <w:r>
        <w:rPr>
          <w:bCs w:val="0"/>
          <w:iCs w:val="0"/>
          <w:lang w:val="es-ES"/>
        </w:rPr>
        <w:t>www.wirtgen-group.com</w:t>
      </w:r>
    </w:p>
    <w:p w14:paraId="756389CA" w14:textId="77777777" w:rsidR="0067694F" w:rsidRPr="0094539A" w:rsidRDefault="0067694F" w:rsidP="0067694F">
      <w:pPr>
        <w:pStyle w:val="Fuzeile1"/>
      </w:pPr>
    </w:p>
    <w:p w14:paraId="3D604A55" w14:textId="179BBC00" w:rsidR="00F048D4" w:rsidRPr="0067694F" w:rsidRDefault="00F048D4" w:rsidP="0067694F"/>
    <w:sectPr w:rsidR="00F048D4" w:rsidRPr="0067694F" w:rsidSect="00CA4A09">
      <w:headerReference w:type="even" r:id="rId12"/>
      <w:headerReference w:type="default" r:id="rId13"/>
      <w:footerReference w:type="even" r:id="rId14"/>
      <w:footerReference w:type="default" r:id="rId15"/>
      <w:headerReference w:type="first" r:id="rId16"/>
      <w:footerReference w:type="first" r:id="rId17"/>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BD0B91" w14:textId="77777777" w:rsidR="008F7BB7" w:rsidRDefault="008F7BB7" w:rsidP="00E55534">
      <w:r>
        <w:separator/>
      </w:r>
    </w:p>
  </w:endnote>
  <w:endnote w:type="continuationSeparator" w:id="0">
    <w:p w14:paraId="45C18345" w14:textId="77777777" w:rsidR="008F7BB7" w:rsidRDefault="008F7BB7"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F57C0D" w14:textId="77777777" w:rsidR="00615CDA" w:rsidRDefault="00615CDA">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szCs w:val="20"/>
              <w:lang w:val="es-ES"/>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Pr>
              <w:szCs w:val="20"/>
              <w:lang w:val="es-ES"/>
            </w:rPr>
            <w:fldChar w:fldCharType="begin"/>
          </w:r>
          <w:r>
            <w:rPr>
              <w:szCs w:val="20"/>
              <w:lang w:val="es-ES"/>
            </w:rPr>
            <w:instrText xml:space="preserve"> PAGE \# "00"</w:instrText>
          </w:r>
          <w:r>
            <w:rPr>
              <w:szCs w:val="20"/>
              <w:lang w:val="es-ES"/>
            </w:rPr>
            <w:fldChar w:fldCharType="separate"/>
          </w:r>
          <w:r>
            <w:rPr>
              <w:noProof/>
              <w:szCs w:val="20"/>
              <w:lang w:val="es-ES"/>
            </w:rPr>
            <w:t>02</w:t>
          </w:r>
          <w:r>
            <w:rPr>
              <w:szCs w:val="20"/>
              <w:lang w:val="es-ES"/>
            </w:rPr>
            <w:fldChar w:fldCharType="end"/>
          </w:r>
        </w:p>
      </w:tc>
    </w:tr>
  </w:tbl>
  <w:p w14:paraId="7CF7D2C8" w14:textId="77777777" w:rsidR="00533132" w:rsidRDefault="00BD5391">
    <w:pPr>
      <w:pStyle w:val="Fuzeile"/>
    </w:pPr>
    <w:r>
      <w:rPr>
        <w:noProof/>
        <w:lang w:val="es-ES"/>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Pr>
              <w:rStyle w:val="Hervorhebung"/>
              <w:bCs/>
              <w:iCs w:val="0"/>
              <w:szCs w:val="20"/>
              <w:lang w:val="es-ES"/>
            </w:rPr>
            <w:t>WIRTGEN GmbH</w:t>
          </w:r>
          <w:r>
            <w:rPr>
              <w:szCs w:val="20"/>
              <w:lang w:val="es-ES"/>
            </w:rPr>
            <w:t xml:space="preserve"> · Reinhard-Wirtgen-Str. 2 · D-53578 Windhagen · T: +49 26 45 / 131 0</w:t>
          </w:r>
        </w:p>
      </w:tc>
    </w:tr>
  </w:tbl>
  <w:p w14:paraId="732BEB33" w14:textId="77777777" w:rsidR="00533132" w:rsidRDefault="00BD5391">
    <w:pPr>
      <w:pStyle w:val="Fuzeile"/>
    </w:pPr>
    <w:r>
      <w:rPr>
        <w:noProof/>
        <w:lang w:val="es-ES"/>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32DD1F" w14:textId="77777777" w:rsidR="008F7BB7" w:rsidRDefault="008F7BB7" w:rsidP="00E55534">
      <w:r>
        <w:separator/>
      </w:r>
    </w:p>
  </w:footnote>
  <w:footnote w:type="continuationSeparator" w:id="0">
    <w:p w14:paraId="7FE24238" w14:textId="77777777" w:rsidR="008F7BB7" w:rsidRDefault="008F7BB7"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9B1205" w14:textId="68D209F0" w:rsidR="000278CB" w:rsidRDefault="0067694F">
    <w:pPr>
      <w:pStyle w:val="Kopfzeile"/>
    </w:pPr>
    <w:r>
      <w:rPr>
        <w:noProof/>
        <w:lang w:val="es-ES"/>
      </w:rPr>
      <mc:AlternateContent>
        <mc:Choice Requires="wps">
          <w:drawing>
            <wp:anchor distT="0" distB="0" distL="0" distR="0" simplePos="0" relativeHeight="251661312" behindDoc="0" locked="0" layoutInCell="1" allowOverlap="1" wp14:anchorId="5CD43040" wp14:editId="7BCFCC7C">
              <wp:simplePos x="635" y="635"/>
              <wp:positionH relativeFrom="page">
                <wp:align>right</wp:align>
              </wp:positionH>
              <wp:positionV relativeFrom="page">
                <wp:align>top</wp:align>
              </wp:positionV>
              <wp:extent cx="443865" cy="443865"/>
              <wp:effectExtent l="0" t="0" r="0" b="16510"/>
              <wp:wrapNone/>
              <wp:docPr id="8" name="Textfeld 8"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31AC91B" w14:textId="55A1C8B4" w:rsidR="0067694F" w:rsidRPr="0067694F" w:rsidRDefault="0067694F" w:rsidP="0067694F">
                          <w:pPr>
                            <w:rPr>
                              <w:rFonts w:ascii="Calibri" w:eastAsia="Calibri" w:hAnsi="Calibri" w:cs="Calibri"/>
                              <w:noProof/>
                              <w:color w:val="FF0000"/>
                              <w:sz w:val="20"/>
                              <w:szCs w:val="20"/>
                            </w:rPr>
                          </w:pPr>
                          <w:r>
                            <w:rPr>
                              <w:rFonts w:ascii="Calibri" w:eastAsia="Calibri" w:hAnsi="Calibri" w:cs="Calibri"/>
                              <w:noProof/>
                              <w:color w:val="FF0000"/>
                              <w:sz w:val="20"/>
                              <w:szCs w:val="20"/>
                              <w:lang w:val="es-ES"/>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5CD43040" id="_x0000_t202" coordsize="21600,21600" o:spt="202" path="m,l,21600r21600,l21600,xe">
              <v:stroke joinstyle="miter"/>
              <v:path gradientshapeok="t" o:connecttype="rect"/>
            </v:shapetype>
            <v:shape id="Textfeld 8" o:spid="_x0000_s1026" type="#_x0000_t202" alt="Public" style="position:absolute;margin-left:-16.25pt;margin-top:0;width:34.95pt;height:34.95pt;z-index:251661312;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XBt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YjaSsb0S77I0XPJmy3mefT2Y5E56ntALU7xWVie&#10;zFgc1GhKB/oVNb2Ot2GKGY53ljSM5n3o5Ytvgov1OhWhliwLW7OzPLaOmEVAX7pX5uyAekC6HmGU&#10;FCvegd/Xxj+9XR8DUpCYifj2aA6wow4Tt8ObiUJ/66eq68te/QIAAP//AwBQSwMEFAAGAAgAAAAh&#10;AHdXhELaAAAAAwEAAA8AAABkcnMvZG93bnJldi54bWxMj0FLw0AQhe+C/2GZghexGxVKE7MpIhTs&#10;wYOtOXibZKdJaHY27G7T5N+76kEv8xje8N43+WYyvRjJ+c6ygvtlAoK4trrjRsHHYXu3BuEDssbe&#10;MimYycOmuL7KMdP2wu807kMjYgj7DBW0IQyZlL5uyaBf2oE4ekfrDIa4ukZqh5cYbnr5kCQrabDj&#10;2NDiQC8t1af92SgoJ3f7tk13r3P12Y1zsisf18dSqZvF9PwEItAU/o7hGz+iQxGZKntm7UWvID4S&#10;fmb0VmkKovpVWeTyP3vxBQAA//8DAFBLAQItABQABgAIAAAAIQC2gziS/gAAAOEBAAATAAAAAAAA&#10;AAAAAAAAAAAAAABbQ29udGVudF9UeXBlc10ueG1sUEsBAi0AFAAGAAgAAAAhADj9If/WAAAAlAEA&#10;AAsAAAAAAAAAAAAAAAAALwEAAF9yZWxzLy5yZWxzUEsBAi0AFAAGAAgAAAAhAB8tcG0NAgAAIQQA&#10;AA4AAAAAAAAAAAAAAAAALgIAAGRycy9lMm9Eb2MueG1sUEsBAi0AFAAGAAgAAAAhAHdXhELaAAAA&#10;AwEAAA8AAAAAAAAAAAAAAAAAZwQAAGRycy9kb3ducmV2LnhtbFBLBQYAAAAABAAEAPMAAABuBQAA&#10;AAA=&#10;" filled="f" stroked="f">
              <v:fill o:detectmouseclick="t"/>
              <v:textbox style="mso-fit-shape-to-text:t" inset="0,15pt,20pt,0">
                <w:txbxContent>
                  <w:p w14:paraId="231AC91B" w14:textId="55A1C8B4" w:rsidR="0067694F" w:rsidRPr="0067694F" w:rsidRDefault="0067694F" w:rsidP="0067694F">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es-es"/>
                        <w:b w:val="0"/>
                        <w:bCs w:val="0"/>
                        <w:i w:val="0"/>
                        <w:iCs w:val="0"/>
                        <w:u w:val="none"/>
                        <w:vertAlign w:val="baseline"/>
                        <w:rtl w:val="0"/>
                      </w:rPr>
                      <w:t xml:space="preserve">Public</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782EC47A" w:rsidR="00533132" w:rsidRPr="00533132" w:rsidRDefault="0067694F" w:rsidP="00533132">
    <w:pPr>
      <w:pStyle w:val="Kopfzeile"/>
    </w:pPr>
    <w:r>
      <w:rPr>
        <w:noProof/>
        <w:lang w:val="es-ES"/>
      </w:rPr>
      <mc:AlternateContent>
        <mc:Choice Requires="wps">
          <w:drawing>
            <wp:anchor distT="0" distB="0" distL="0" distR="0" simplePos="0" relativeHeight="251662336" behindDoc="0" locked="0" layoutInCell="1" allowOverlap="1" wp14:anchorId="35348451" wp14:editId="1098A959">
              <wp:simplePos x="755374" y="453224"/>
              <wp:positionH relativeFrom="page">
                <wp:align>right</wp:align>
              </wp:positionH>
              <wp:positionV relativeFrom="page">
                <wp:align>top</wp:align>
              </wp:positionV>
              <wp:extent cx="443865" cy="443865"/>
              <wp:effectExtent l="0" t="0" r="0" b="16510"/>
              <wp:wrapNone/>
              <wp:docPr id="11" name="Textfeld 11"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E912496" w14:textId="11355933" w:rsidR="0067694F" w:rsidRPr="0067694F" w:rsidRDefault="0067694F" w:rsidP="0067694F">
                          <w:pPr>
                            <w:rPr>
                              <w:rFonts w:ascii="Calibri" w:eastAsia="Calibri" w:hAnsi="Calibri" w:cs="Calibri"/>
                              <w:noProof/>
                              <w:color w:val="FF0000"/>
                              <w:sz w:val="20"/>
                              <w:szCs w:val="20"/>
                            </w:rPr>
                          </w:pPr>
                          <w:r>
                            <w:rPr>
                              <w:rFonts w:ascii="Calibri" w:eastAsia="Calibri" w:hAnsi="Calibri" w:cs="Calibri"/>
                              <w:noProof/>
                              <w:color w:val="FF0000"/>
                              <w:sz w:val="20"/>
                              <w:szCs w:val="20"/>
                              <w:lang w:val="es-ES"/>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35348451" id="_x0000_t202" coordsize="21600,21600" o:spt="202" path="m,l,21600r21600,l21600,xe">
              <v:stroke joinstyle="miter"/>
              <v:path gradientshapeok="t" o:connecttype="rect"/>
            </v:shapetype>
            <v:shape id="Textfeld 11" o:spid="_x0000_s1027" type="#_x0000_t202" alt="Public" style="position:absolute;margin-left:-16.25pt;margin-top:0;width:34.95pt;height:34.95pt;z-index:251662336;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4Mv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RG0lY3qXL3L0XPJmi3kevf1YZI76AVCLU3wW&#10;liczFgc1mtKBfkNNr+NtmGKG450lDaP5EHr54pvgYr1ORagly8LW7CyPrSNmEdDX7o05O6AekK4n&#10;GCXFinfg97XxT2/Xx4AUJGYivj2aA+yow8Tt8Gai0H/1U9X1Za9+AgAA//8DAFBLAwQUAAYACAAA&#10;ACEAd1eEQtoAAAADAQAADwAAAGRycy9kb3ducmV2LnhtbEyPQUvDQBCF74L/YZmCF7EbFUoTsyki&#10;FOzBg605eJtkp0lodjbsbtPk37vqQS/zGN7w3jf5ZjK9GMn5zrKC+2UCgri2uuNGwcdhe7cG4QOy&#10;xt4yKZjJw6a4vsox0/bC7zTuQyNiCPsMFbQhDJmUvm7JoF/agTh6R+sMhri6RmqHlxhuevmQJCtp&#10;sOPY0OJALy3Vp/3ZKCgnd/u2TXevc/XZjXOyKx/Xx1Kpm8X0/AQi0BT+juEbP6JDEZkqe2btRa8g&#10;PhJ+ZvRWaQqi+lVZ5PI/e/EFAAD//wMAUEsBAi0AFAAGAAgAAAAhALaDOJL+AAAA4QEAABMAAAAA&#10;AAAAAAAAAAAAAAAAAFtDb250ZW50X1R5cGVzXS54bWxQSwECLQAUAAYACAAAACEAOP0h/9YAAACU&#10;AQAACwAAAAAAAAAAAAAAAAAvAQAAX3JlbHMvLnJlbHNQSwECLQAUAAYACAAAACEATruDLw8CAAAh&#10;BAAADgAAAAAAAAAAAAAAAAAuAgAAZHJzL2Uyb0RvYy54bWxQSwECLQAUAAYACAAAACEAd1eEQtoA&#10;AAADAQAADwAAAAAAAAAAAAAAAABpBAAAZHJzL2Rvd25yZXYueG1sUEsFBgAAAAAEAAQA8wAAAHAF&#10;AAAAAA==&#10;" filled="f" stroked="f">
              <v:fill o:detectmouseclick="t"/>
              <v:textbox style="mso-fit-shape-to-text:t" inset="0,15pt,20pt,0">
                <w:txbxContent>
                  <w:p w14:paraId="2E912496" w14:textId="11355933" w:rsidR="0067694F" w:rsidRPr="0067694F" w:rsidRDefault="0067694F" w:rsidP="0067694F">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es-es"/>
                        <w:b w:val="0"/>
                        <w:bCs w:val="0"/>
                        <w:i w:val="0"/>
                        <w:iCs w:val="0"/>
                        <w:u w:val="none"/>
                        <w:vertAlign w:val="baseline"/>
                        <w:rtl w:val="0"/>
                      </w:rPr>
                      <w:t xml:space="preserve">Public</w:t>
                    </w:r>
                  </w:p>
                </w:txbxContent>
              </v:textbox>
              <w10:wrap anchorx="page" anchory="page"/>
            </v:shape>
          </w:pict>
        </mc:Fallback>
      </mc:AlternateContent>
    </w:r>
    <w:r>
      <w:rPr>
        <w:noProof/>
        <w:lang w:val="es-ES"/>
      </w:rPr>
      <w:drawing>
        <wp:anchor distT="0" distB="0" distL="114300" distR="114300" simplePos="0" relativeHeight="251654143" behindDoc="0" locked="0" layoutInCell="1" allowOverlap="1" wp14:anchorId="4B44D822" wp14:editId="04708021">
          <wp:simplePos x="0" y="0"/>
          <wp:positionH relativeFrom="column">
            <wp:posOffset>-28575</wp:posOffset>
          </wp:positionH>
          <wp:positionV relativeFrom="paragraph">
            <wp:posOffset>-172085</wp:posOffset>
          </wp:positionV>
          <wp:extent cx="7235190" cy="1075690"/>
          <wp:effectExtent l="0" t="0" r="0" b="0"/>
          <wp:wrapThrough wrapText="bothSides">
            <wp:wrapPolygon edited="0">
              <wp:start x="0" y="0"/>
              <wp:lineTo x="0" y="5738"/>
              <wp:lineTo x="10806" y="6120"/>
              <wp:lineTo x="0" y="7651"/>
              <wp:lineTo x="0" y="12623"/>
              <wp:lineTo x="13308" y="17596"/>
              <wp:lineTo x="13820" y="18361"/>
              <wp:lineTo x="18142" y="18361"/>
              <wp:lineTo x="18370" y="14153"/>
              <wp:lineTo x="17573" y="14153"/>
              <wp:lineTo x="3810" y="12241"/>
              <wp:lineTo x="18142" y="9181"/>
              <wp:lineTo x="18256" y="7651"/>
              <wp:lineTo x="10806" y="6120"/>
              <wp:lineTo x="18370" y="2295"/>
              <wp:lineTo x="18256" y="383"/>
              <wp:lineTo x="1024" y="0"/>
              <wp:lineTo x="0" y="0"/>
            </wp:wrapPolygon>
          </wp:wrapThrough>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96DAC541-7B7A-43D3-8B79-37D633B846F1}">
                        <asvg:svgBlip xmlns:asvg="http://schemas.microsoft.com/office/drawing/2016/SVG/main" r:embed="rId2"/>
                      </a:ext>
                    </a:extLst>
                  </a:blip>
                  <a:stretch>
                    <a:fillRect/>
                  </a:stretch>
                </pic:blipFill>
                <pic:spPr>
                  <a:xfrm>
                    <a:off x="0" y="0"/>
                    <a:ext cx="7235190" cy="107569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3CBF17C5" w:rsidR="00533132" w:rsidRDefault="0067694F">
    <w:pPr>
      <w:pStyle w:val="Kopfzeile"/>
    </w:pPr>
    <w:r>
      <w:rPr>
        <w:noProof/>
        <w:lang w:val="es-ES"/>
      </w:rPr>
      <mc:AlternateContent>
        <mc:Choice Requires="wps">
          <w:drawing>
            <wp:anchor distT="0" distB="0" distL="0" distR="0" simplePos="0" relativeHeight="251660288" behindDoc="0" locked="0" layoutInCell="1" allowOverlap="1" wp14:anchorId="09FFB95C" wp14:editId="691CEACD">
              <wp:simplePos x="635" y="635"/>
              <wp:positionH relativeFrom="page">
                <wp:align>right</wp:align>
              </wp:positionH>
              <wp:positionV relativeFrom="page">
                <wp:align>top</wp:align>
              </wp:positionV>
              <wp:extent cx="443865" cy="443865"/>
              <wp:effectExtent l="0" t="0" r="0" b="16510"/>
              <wp:wrapNone/>
              <wp:docPr id="7" name="Textfeld 7"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FFAE610" w14:textId="2758BCCB" w:rsidR="0067694F" w:rsidRPr="0067694F" w:rsidRDefault="0067694F" w:rsidP="0067694F">
                          <w:pPr>
                            <w:rPr>
                              <w:rFonts w:ascii="Calibri" w:eastAsia="Calibri" w:hAnsi="Calibri" w:cs="Calibri"/>
                              <w:noProof/>
                              <w:color w:val="FF0000"/>
                              <w:sz w:val="20"/>
                              <w:szCs w:val="20"/>
                            </w:rPr>
                          </w:pPr>
                          <w:r>
                            <w:rPr>
                              <w:rFonts w:ascii="Calibri" w:eastAsia="Calibri" w:hAnsi="Calibri" w:cs="Calibri"/>
                              <w:noProof/>
                              <w:color w:val="FF0000"/>
                              <w:sz w:val="20"/>
                              <w:szCs w:val="20"/>
                              <w:lang w:val="es-ES"/>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09FFB95C" id="_x0000_t202" coordsize="21600,21600" o:spt="202" path="m,l,21600r21600,l21600,xe">
              <v:stroke joinstyle="miter"/>
              <v:path gradientshapeok="t" o:connecttype="rect"/>
            </v:shapetype>
            <v:shape id="Textfeld 7" o:spid="_x0000_s1028" type="#_x0000_t202" alt="Public" style="position:absolute;margin-left:-16.25pt;margin-top:0;width:34.95pt;height:34.95pt;z-index:251660288;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J4b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hIqiRM7/JFjppL2mwxz6O2H4PMUT8AknCK92B5EmNw&#10;UKMoHeg3JPM6VkMXMxxrljSM4kPoeYvHwMV6nYKQRJaFrdlZHlNHsCKSr90bc3aAO+CenmDkEive&#10;od7Hxj+9XR8DYp9WEoHt0RzwRgKmpQ7HEhn+q56irie9+gkAAP//AwBQSwMEFAAGAAgAAAAhAHdX&#10;hELaAAAAAwEAAA8AAABkcnMvZG93bnJldi54bWxMj0FLw0AQhe+C/2GZghexGxVKE7MpIhTswYOt&#10;OXibZKdJaHY27G7T5N+76kEv8xje8N43+WYyvRjJ+c6ygvtlAoK4trrjRsHHYXu3BuEDssbeMimY&#10;ycOmuL7KMdP2wu807kMjYgj7DBW0IQyZlL5uyaBf2oE4ekfrDIa4ukZqh5cYbnr5kCQrabDj2NDi&#10;QC8t1af92SgoJ3f7tk13r3P12Y1zsisf18dSqZvF9PwEItAU/o7hGz+iQxGZKntm7UWvID4Sfmb0&#10;VmkKovpVWeTyP3vxBQAA//8DAFBLAQItABQABgAIAAAAIQC2gziS/gAAAOEBAAATAAAAAAAAAAAA&#10;AAAAAAAAAABbQ29udGVudF9UeXBlc10ueG1sUEsBAi0AFAAGAAgAAAAhADj9If/WAAAAlAEAAAsA&#10;AAAAAAAAAAAAAAAALwEAAF9yZWxzLy5yZWxzUEsBAi0AFAAGAAgAAAAhAJ1gnhsKAgAAGgQAAA4A&#10;AAAAAAAAAAAAAAAALgIAAGRycy9lMm9Eb2MueG1sUEsBAi0AFAAGAAgAAAAhAHdXhELaAAAAAwEA&#10;AA8AAAAAAAAAAAAAAAAAZAQAAGRycy9kb3ducmV2LnhtbFBLBQYAAAAABAAEAPMAAABrBQAAAAA=&#10;" filled="f" stroked="f">
              <v:fill o:detectmouseclick="t"/>
              <v:textbox style="mso-fit-shape-to-text:t" inset="0,15pt,20pt,0">
                <w:txbxContent>
                  <w:p w14:paraId="0FFAE610" w14:textId="2758BCCB" w:rsidR="0067694F" w:rsidRPr="0067694F" w:rsidRDefault="0067694F" w:rsidP="0067694F">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es-es"/>
                        <w:b w:val="0"/>
                        <w:bCs w:val="0"/>
                        <w:i w:val="0"/>
                        <w:iCs w:val="0"/>
                        <w:u w:val="none"/>
                        <w:vertAlign w:val="baseline"/>
                        <w:rtl w:val="0"/>
                      </w:rPr>
                      <w:t xml:space="preserve">Public</w:t>
                    </w:r>
                  </w:p>
                </w:txbxContent>
              </v:textbox>
              <w10:wrap anchorx="page" anchory="page"/>
            </v:shape>
          </w:pict>
        </mc:Fallback>
      </mc:AlternateContent>
    </w:r>
    <w:r>
      <w:rPr>
        <w:noProof/>
        <w:lang w:val="es-ES"/>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val="es-ES"/>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es-ES"/>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1500pt;height:1500pt" o:bullet="t">
        <v:imagedata r:id="rId1" o:title="AZ_04a"/>
      </v:shape>
    </w:pict>
  </w:numPicBullet>
  <w:numPicBullet w:numPicBulletId="1">
    <w:pict>
      <v:shape id="_x0000_i1033" type="#_x0000_t75" style="width:7.35pt;height:7.3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3437ECE"/>
    <w:multiLevelType w:val="hybridMultilevel"/>
    <w:tmpl w:val="ED9C3B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74275167"/>
    <w:multiLevelType w:val="hybridMultilevel"/>
    <w:tmpl w:val="5DC4AE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16cid:durableId="120732233">
    <w:abstractNumId w:val="10"/>
  </w:num>
  <w:num w:numId="2" w16cid:durableId="647710789">
    <w:abstractNumId w:val="10"/>
  </w:num>
  <w:num w:numId="3" w16cid:durableId="1612785632">
    <w:abstractNumId w:val="10"/>
  </w:num>
  <w:num w:numId="4" w16cid:durableId="1910191778">
    <w:abstractNumId w:val="10"/>
  </w:num>
  <w:num w:numId="5" w16cid:durableId="1033074120">
    <w:abstractNumId w:val="10"/>
  </w:num>
  <w:num w:numId="6" w16cid:durableId="1914584252">
    <w:abstractNumId w:val="2"/>
  </w:num>
  <w:num w:numId="7" w16cid:durableId="1796026840">
    <w:abstractNumId w:val="2"/>
  </w:num>
  <w:num w:numId="8" w16cid:durableId="522746391">
    <w:abstractNumId w:val="2"/>
  </w:num>
  <w:num w:numId="9" w16cid:durableId="1294360720">
    <w:abstractNumId w:val="2"/>
  </w:num>
  <w:num w:numId="10" w16cid:durableId="1044132965">
    <w:abstractNumId w:val="2"/>
  </w:num>
  <w:num w:numId="11" w16cid:durableId="1503087052">
    <w:abstractNumId w:val="5"/>
  </w:num>
  <w:num w:numId="12" w16cid:durableId="134956192">
    <w:abstractNumId w:val="5"/>
  </w:num>
  <w:num w:numId="13" w16cid:durableId="659891749">
    <w:abstractNumId w:val="4"/>
  </w:num>
  <w:num w:numId="14" w16cid:durableId="1082876048">
    <w:abstractNumId w:val="4"/>
  </w:num>
  <w:num w:numId="15" w16cid:durableId="188296157">
    <w:abstractNumId w:val="4"/>
  </w:num>
  <w:num w:numId="16" w16cid:durableId="952975576">
    <w:abstractNumId w:val="4"/>
  </w:num>
  <w:num w:numId="17" w16cid:durableId="1929075043">
    <w:abstractNumId w:val="4"/>
  </w:num>
  <w:num w:numId="18" w16cid:durableId="1572695562">
    <w:abstractNumId w:val="1"/>
  </w:num>
  <w:num w:numId="19" w16cid:durableId="1506287102">
    <w:abstractNumId w:val="3"/>
  </w:num>
  <w:num w:numId="20" w16cid:durableId="66541610">
    <w:abstractNumId w:val="8"/>
  </w:num>
  <w:num w:numId="21" w16cid:durableId="3461818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89413431">
    <w:abstractNumId w:val="0"/>
  </w:num>
  <w:num w:numId="23" w16cid:durableId="163551950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155606284">
    <w:abstractNumId w:val="7"/>
  </w:num>
  <w:num w:numId="25" w16cid:durableId="17521205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686327036">
    <w:abstractNumId w:val="6"/>
  </w:num>
  <w:num w:numId="27" w16cid:durableId="192672354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71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4F75"/>
    <w:rsid w:val="0000551D"/>
    <w:rsid w:val="00005EF2"/>
    <w:rsid w:val="0000745C"/>
    <w:rsid w:val="000148B3"/>
    <w:rsid w:val="00017575"/>
    <w:rsid w:val="00024BFC"/>
    <w:rsid w:val="000278CB"/>
    <w:rsid w:val="000401F1"/>
    <w:rsid w:val="00042106"/>
    <w:rsid w:val="0005285B"/>
    <w:rsid w:val="00055529"/>
    <w:rsid w:val="00056224"/>
    <w:rsid w:val="00062C3A"/>
    <w:rsid w:val="00066D09"/>
    <w:rsid w:val="00084693"/>
    <w:rsid w:val="0009665C"/>
    <w:rsid w:val="000A0479"/>
    <w:rsid w:val="000A36D9"/>
    <w:rsid w:val="000A4C7D"/>
    <w:rsid w:val="000B582B"/>
    <w:rsid w:val="000C7C82"/>
    <w:rsid w:val="000D15C3"/>
    <w:rsid w:val="000D357E"/>
    <w:rsid w:val="000E24F8"/>
    <w:rsid w:val="000E5738"/>
    <w:rsid w:val="000F3749"/>
    <w:rsid w:val="00103205"/>
    <w:rsid w:val="0011795C"/>
    <w:rsid w:val="0012026F"/>
    <w:rsid w:val="00130601"/>
    <w:rsid w:val="00132055"/>
    <w:rsid w:val="00143885"/>
    <w:rsid w:val="00146C3D"/>
    <w:rsid w:val="00153B47"/>
    <w:rsid w:val="001613A6"/>
    <w:rsid w:val="001614F0"/>
    <w:rsid w:val="001616F4"/>
    <w:rsid w:val="0018021A"/>
    <w:rsid w:val="00182D69"/>
    <w:rsid w:val="00193CE0"/>
    <w:rsid w:val="00194FB1"/>
    <w:rsid w:val="001B16BB"/>
    <w:rsid w:val="001B34EE"/>
    <w:rsid w:val="001C1A3E"/>
    <w:rsid w:val="001F359E"/>
    <w:rsid w:val="00200355"/>
    <w:rsid w:val="0021351D"/>
    <w:rsid w:val="00253A2E"/>
    <w:rsid w:val="002603EC"/>
    <w:rsid w:val="00282AFC"/>
    <w:rsid w:val="00286C15"/>
    <w:rsid w:val="0029634D"/>
    <w:rsid w:val="002C6F4F"/>
    <w:rsid w:val="002C7542"/>
    <w:rsid w:val="002D065C"/>
    <w:rsid w:val="002D0780"/>
    <w:rsid w:val="002D2EE5"/>
    <w:rsid w:val="002D63E6"/>
    <w:rsid w:val="002E619D"/>
    <w:rsid w:val="002E6AC6"/>
    <w:rsid w:val="002E765F"/>
    <w:rsid w:val="002E7E4E"/>
    <w:rsid w:val="002F108B"/>
    <w:rsid w:val="002F5818"/>
    <w:rsid w:val="002F70FD"/>
    <w:rsid w:val="002F7E0B"/>
    <w:rsid w:val="0030316D"/>
    <w:rsid w:val="0032774C"/>
    <w:rsid w:val="00332D28"/>
    <w:rsid w:val="00340E41"/>
    <w:rsid w:val="0034191A"/>
    <w:rsid w:val="00343CC7"/>
    <w:rsid w:val="0036561D"/>
    <w:rsid w:val="003665BE"/>
    <w:rsid w:val="00384A08"/>
    <w:rsid w:val="003850A9"/>
    <w:rsid w:val="003967E5"/>
    <w:rsid w:val="003A753A"/>
    <w:rsid w:val="003B3803"/>
    <w:rsid w:val="003C2A71"/>
    <w:rsid w:val="003D69E3"/>
    <w:rsid w:val="003E05FC"/>
    <w:rsid w:val="003E1CB6"/>
    <w:rsid w:val="003E2E5A"/>
    <w:rsid w:val="003E3CF6"/>
    <w:rsid w:val="003E4161"/>
    <w:rsid w:val="003E759F"/>
    <w:rsid w:val="003E7853"/>
    <w:rsid w:val="003F3CA4"/>
    <w:rsid w:val="003F4E4E"/>
    <w:rsid w:val="003F57AB"/>
    <w:rsid w:val="00400FD9"/>
    <w:rsid w:val="004016F7"/>
    <w:rsid w:val="00403373"/>
    <w:rsid w:val="00406C81"/>
    <w:rsid w:val="00411941"/>
    <w:rsid w:val="00412545"/>
    <w:rsid w:val="00417237"/>
    <w:rsid w:val="00430BB0"/>
    <w:rsid w:val="00467F3C"/>
    <w:rsid w:val="0047498D"/>
    <w:rsid w:val="00476100"/>
    <w:rsid w:val="00487BFC"/>
    <w:rsid w:val="004A1833"/>
    <w:rsid w:val="004B3E60"/>
    <w:rsid w:val="004C1967"/>
    <w:rsid w:val="004D23D0"/>
    <w:rsid w:val="004D2BE0"/>
    <w:rsid w:val="004E0A77"/>
    <w:rsid w:val="004E61FD"/>
    <w:rsid w:val="004E6EF5"/>
    <w:rsid w:val="004E74CA"/>
    <w:rsid w:val="00506409"/>
    <w:rsid w:val="00530E32"/>
    <w:rsid w:val="00533132"/>
    <w:rsid w:val="00534889"/>
    <w:rsid w:val="00537210"/>
    <w:rsid w:val="00541C9E"/>
    <w:rsid w:val="005649F4"/>
    <w:rsid w:val="005710C8"/>
    <w:rsid w:val="005711A3"/>
    <w:rsid w:val="00571A5C"/>
    <w:rsid w:val="00573B2B"/>
    <w:rsid w:val="005776E9"/>
    <w:rsid w:val="00587AD9"/>
    <w:rsid w:val="005909A8"/>
    <w:rsid w:val="005931CB"/>
    <w:rsid w:val="005A2B78"/>
    <w:rsid w:val="005A4F04"/>
    <w:rsid w:val="005B5793"/>
    <w:rsid w:val="005C6B30"/>
    <w:rsid w:val="005C71EC"/>
    <w:rsid w:val="005D7B09"/>
    <w:rsid w:val="005E764C"/>
    <w:rsid w:val="005F16C3"/>
    <w:rsid w:val="006063D4"/>
    <w:rsid w:val="00612D6C"/>
    <w:rsid w:val="00615CDA"/>
    <w:rsid w:val="00623B37"/>
    <w:rsid w:val="006330A2"/>
    <w:rsid w:val="00642EB6"/>
    <w:rsid w:val="006433E2"/>
    <w:rsid w:val="00651E5D"/>
    <w:rsid w:val="0067694F"/>
    <w:rsid w:val="00677F11"/>
    <w:rsid w:val="00682B1A"/>
    <w:rsid w:val="00690D7C"/>
    <w:rsid w:val="00690DFE"/>
    <w:rsid w:val="00691678"/>
    <w:rsid w:val="006B3EEC"/>
    <w:rsid w:val="006C0C87"/>
    <w:rsid w:val="006D7EAC"/>
    <w:rsid w:val="006E0104"/>
    <w:rsid w:val="006F7602"/>
    <w:rsid w:val="007100BC"/>
    <w:rsid w:val="00714D6B"/>
    <w:rsid w:val="00722A17"/>
    <w:rsid w:val="00723F4F"/>
    <w:rsid w:val="00755AE0"/>
    <w:rsid w:val="0075761B"/>
    <w:rsid w:val="00757B83"/>
    <w:rsid w:val="00774358"/>
    <w:rsid w:val="00791A69"/>
    <w:rsid w:val="0079462A"/>
    <w:rsid w:val="00794830"/>
    <w:rsid w:val="00797CAA"/>
    <w:rsid w:val="007A2B6F"/>
    <w:rsid w:val="007A46B3"/>
    <w:rsid w:val="007A6BD2"/>
    <w:rsid w:val="007B00DF"/>
    <w:rsid w:val="007B7CE0"/>
    <w:rsid w:val="007C2658"/>
    <w:rsid w:val="007C2FEE"/>
    <w:rsid w:val="007C4A1C"/>
    <w:rsid w:val="007D0EFA"/>
    <w:rsid w:val="007D59A2"/>
    <w:rsid w:val="007E20D0"/>
    <w:rsid w:val="007E3DAB"/>
    <w:rsid w:val="008053B3"/>
    <w:rsid w:val="00820315"/>
    <w:rsid w:val="00823073"/>
    <w:rsid w:val="0082316D"/>
    <w:rsid w:val="00832921"/>
    <w:rsid w:val="008334EC"/>
    <w:rsid w:val="00834472"/>
    <w:rsid w:val="00836A5D"/>
    <w:rsid w:val="00840119"/>
    <w:rsid w:val="008427F2"/>
    <w:rsid w:val="00843B45"/>
    <w:rsid w:val="0084571C"/>
    <w:rsid w:val="00863129"/>
    <w:rsid w:val="00866830"/>
    <w:rsid w:val="00870ACE"/>
    <w:rsid w:val="00873125"/>
    <w:rsid w:val="008755E5"/>
    <w:rsid w:val="00880ED3"/>
    <w:rsid w:val="00881E44"/>
    <w:rsid w:val="00892F6F"/>
    <w:rsid w:val="00896F7E"/>
    <w:rsid w:val="008B1EB7"/>
    <w:rsid w:val="008C2A29"/>
    <w:rsid w:val="008C2DB2"/>
    <w:rsid w:val="008D26D8"/>
    <w:rsid w:val="008D770E"/>
    <w:rsid w:val="008F7BB7"/>
    <w:rsid w:val="0090337E"/>
    <w:rsid w:val="009049D8"/>
    <w:rsid w:val="00910609"/>
    <w:rsid w:val="009125E2"/>
    <w:rsid w:val="00915841"/>
    <w:rsid w:val="00922098"/>
    <w:rsid w:val="009328FA"/>
    <w:rsid w:val="00936A78"/>
    <w:rsid w:val="009375E1"/>
    <w:rsid w:val="00952853"/>
    <w:rsid w:val="009646E4"/>
    <w:rsid w:val="00977EC3"/>
    <w:rsid w:val="00980313"/>
    <w:rsid w:val="0098631D"/>
    <w:rsid w:val="009877C8"/>
    <w:rsid w:val="009B17A9"/>
    <w:rsid w:val="009B211F"/>
    <w:rsid w:val="009B3F8C"/>
    <w:rsid w:val="009B7C05"/>
    <w:rsid w:val="009C2378"/>
    <w:rsid w:val="009C5A77"/>
    <w:rsid w:val="009C5D99"/>
    <w:rsid w:val="009C6020"/>
    <w:rsid w:val="009C73BF"/>
    <w:rsid w:val="009D016F"/>
    <w:rsid w:val="009E251D"/>
    <w:rsid w:val="009F0ABD"/>
    <w:rsid w:val="009F10A8"/>
    <w:rsid w:val="009F715C"/>
    <w:rsid w:val="00A01ABA"/>
    <w:rsid w:val="00A02F49"/>
    <w:rsid w:val="00A13C4A"/>
    <w:rsid w:val="00A171F4"/>
    <w:rsid w:val="00A1772D"/>
    <w:rsid w:val="00A177B2"/>
    <w:rsid w:val="00A22BD8"/>
    <w:rsid w:val="00A24EFC"/>
    <w:rsid w:val="00A27829"/>
    <w:rsid w:val="00A30886"/>
    <w:rsid w:val="00A46F1E"/>
    <w:rsid w:val="00A82395"/>
    <w:rsid w:val="00A9389A"/>
    <w:rsid w:val="00A96B2E"/>
    <w:rsid w:val="00A977CE"/>
    <w:rsid w:val="00AB52F9"/>
    <w:rsid w:val="00AC3138"/>
    <w:rsid w:val="00AC6F42"/>
    <w:rsid w:val="00AD131F"/>
    <w:rsid w:val="00AD32D5"/>
    <w:rsid w:val="00AD70E4"/>
    <w:rsid w:val="00AF3B3A"/>
    <w:rsid w:val="00AF4E8E"/>
    <w:rsid w:val="00AF6569"/>
    <w:rsid w:val="00B06265"/>
    <w:rsid w:val="00B115B5"/>
    <w:rsid w:val="00B409DF"/>
    <w:rsid w:val="00B5232A"/>
    <w:rsid w:val="00B60ED1"/>
    <w:rsid w:val="00B62CF5"/>
    <w:rsid w:val="00B63C90"/>
    <w:rsid w:val="00B65A46"/>
    <w:rsid w:val="00B70425"/>
    <w:rsid w:val="00B85705"/>
    <w:rsid w:val="00B874DC"/>
    <w:rsid w:val="00B90F78"/>
    <w:rsid w:val="00B91123"/>
    <w:rsid w:val="00B937EB"/>
    <w:rsid w:val="00B955DE"/>
    <w:rsid w:val="00BA7BC5"/>
    <w:rsid w:val="00BC0E38"/>
    <w:rsid w:val="00BC1961"/>
    <w:rsid w:val="00BC487A"/>
    <w:rsid w:val="00BD1058"/>
    <w:rsid w:val="00BD50F6"/>
    <w:rsid w:val="00BD5391"/>
    <w:rsid w:val="00BD5987"/>
    <w:rsid w:val="00BD764C"/>
    <w:rsid w:val="00BF56B2"/>
    <w:rsid w:val="00C03EFB"/>
    <w:rsid w:val="00C055AB"/>
    <w:rsid w:val="00C11F95"/>
    <w:rsid w:val="00C136DF"/>
    <w:rsid w:val="00C17501"/>
    <w:rsid w:val="00C232C2"/>
    <w:rsid w:val="00C40627"/>
    <w:rsid w:val="00C43EAF"/>
    <w:rsid w:val="00C457C3"/>
    <w:rsid w:val="00C5494E"/>
    <w:rsid w:val="00C644CA"/>
    <w:rsid w:val="00C658FC"/>
    <w:rsid w:val="00C73005"/>
    <w:rsid w:val="00C84FDC"/>
    <w:rsid w:val="00C85E18"/>
    <w:rsid w:val="00C96E9F"/>
    <w:rsid w:val="00CA35E3"/>
    <w:rsid w:val="00CA4A09"/>
    <w:rsid w:val="00CA4F06"/>
    <w:rsid w:val="00CC5A63"/>
    <w:rsid w:val="00CC787C"/>
    <w:rsid w:val="00CF36C9"/>
    <w:rsid w:val="00D00EC4"/>
    <w:rsid w:val="00D164C8"/>
    <w:rsid w:val="00D166AC"/>
    <w:rsid w:val="00D16C4C"/>
    <w:rsid w:val="00D36BA2"/>
    <w:rsid w:val="00D37CF4"/>
    <w:rsid w:val="00D4487C"/>
    <w:rsid w:val="00D63D33"/>
    <w:rsid w:val="00D73352"/>
    <w:rsid w:val="00D74EA4"/>
    <w:rsid w:val="00D84E46"/>
    <w:rsid w:val="00D935C3"/>
    <w:rsid w:val="00DA0266"/>
    <w:rsid w:val="00DA0F4B"/>
    <w:rsid w:val="00DA477E"/>
    <w:rsid w:val="00DB4BB0"/>
    <w:rsid w:val="00DD0C2F"/>
    <w:rsid w:val="00DE461D"/>
    <w:rsid w:val="00E04039"/>
    <w:rsid w:val="00E14608"/>
    <w:rsid w:val="00E15EBE"/>
    <w:rsid w:val="00E21E67"/>
    <w:rsid w:val="00E30EBF"/>
    <w:rsid w:val="00E316C0"/>
    <w:rsid w:val="00E31E03"/>
    <w:rsid w:val="00E424CB"/>
    <w:rsid w:val="00E51170"/>
    <w:rsid w:val="00E52D70"/>
    <w:rsid w:val="00E55534"/>
    <w:rsid w:val="00E565DC"/>
    <w:rsid w:val="00E7116D"/>
    <w:rsid w:val="00E72429"/>
    <w:rsid w:val="00E83680"/>
    <w:rsid w:val="00E914D1"/>
    <w:rsid w:val="00E960D8"/>
    <w:rsid w:val="00EB488E"/>
    <w:rsid w:val="00EB5FCA"/>
    <w:rsid w:val="00ED7F68"/>
    <w:rsid w:val="00EF2575"/>
    <w:rsid w:val="00EF5828"/>
    <w:rsid w:val="00F048D4"/>
    <w:rsid w:val="00F207FE"/>
    <w:rsid w:val="00F20920"/>
    <w:rsid w:val="00F23212"/>
    <w:rsid w:val="00F33B16"/>
    <w:rsid w:val="00F353EA"/>
    <w:rsid w:val="00F36C27"/>
    <w:rsid w:val="00F56318"/>
    <w:rsid w:val="00F67C95"/>
    <w:rsid w:val="00F74540"/>
    <w:rsid w:val="00F75B79"/>
    <w:rsid w:val="00F82525"/>
    <w:rsid w:val="00F91AC4"/>
    <w:rsid w:val="00F97FEA"/>
    <w:rsid w:val="00FA2DD8"/>
    <w:rsid w:val="00FB5CB4"/>
    <w:rsid w:val="00FB60E1"/>
    <w:rsid w:val="00FD1E6F"/>
    <w:rsid w:val="00FD3768"/>
    <w:rsid w:val="00FD51E9"/>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7169"/>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uiPriority w:val="10"/>
    <w:qFormat/>
    <w:rsid w:val="0030316D"/>
    <w:pPr>
      <w:spacing w:line="600" w:lineRule="exact"/>
      <w:contextualSpacing/>
    </w:pPr>
    <w:rPr>
      <w:rFonts w:eastAsia="MS Mincho"/>
      <w:b/>
      <w:color w:val="5C666F"/>
      <w:sz w:val="40"/>
      <w:szCs w:val="52"/>
    </w:rPr>
  </w:style>
  <w:style w:type="character" w:customStyle="1" w:styleId="TitelZchn">
    <w:name w:val="Titel Zchn"/>
    <w:link w:val="Titel"/>
    <w:uiPriority w:val="10"/>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semiHidden/>
    <w:unhideWhenUsed/>
    <w:rsid w:val="00D37CF4"/>
    <w:rPr>
      <w:sz w:val="20"/>
      <w:szCs w:val="20"/>
    </w:rPr>
  </w:style>
  <w:style w:type="character" w:customStyle="1" w:styleId="KommentartextZchn">
    <w:name w:val="Kommentartext Zchn"/>
    <w:basedOn w:val="Absatz-Standardschriftart"/>
    <w:link w:val="Kommentartext"/>
    <w:uiPriority w:val="99"/>
    <w:semiHidden/>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8D26D8"/>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9F0ABD"/>
    <w:pPr>
      <w:spacing w:after="220"/>
    </w:pPr>
    <w:rPr>
      <w:rFonts w:eastAsiaTheme="minorHAnsi" w:cstheme="minorBidi"/>
      <w:color w:val="000000"/>
      <w:lang w:eastAsia="en-US"/>
    </w:rPr>
  </w:style>
  <w:style w:type="paragraph" w:customStyle="1" w:styleId="Note">
    <w:name w:val="Note"/>
    <w:next w:val="Standardabsatz"/>
    <w:qFormat/>
    <w:rsid w:val="007C2FEE"/>
    <w:pPr>
      <w:snapToGrid w:val="0"/>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Listenabsatz">
    <w:name w:val="List Paragraph"/>
    <w:basedOn w:val="Standard"/>
    <w:uiPriority w:val="34"/>
    <w:qFormat/>
    <w:rsid w:val="002E6AC6"/>
    <w:pPr>
      <w:ind w:left="720"/>
      <w:contextualSpacing/>
    </w:pPr>
    <w:rPr>
      <w:rFonts w:asciiTheme="minorHAnsi" w:eastAsiaTheme="minorHAnsi" w:hAnsiTheme="minorHAnsi" w:cstheme="minorBidi"/>
      <w:sz w:val="24"/>
      <w:szCs w:val="24"/>
    </w:rPr>
  </w:style>
  <w:style w:type="paragraph" w:styleId="StandardWeb">
    <w:name w:val="Normal (Web)"/>
    <w:basedOn w:val="Standard"/>
    <w:uiPriority w:val="99"/>
    <w:semiHidden/>
    <w:unhideWhenUsed/>
    <w:rsid w:val="00182D69"/>
    <w:pPr>
      <w:spacing w:before="100" w:beforeAutospacing="1" w:after="100" w:afterAutospacing="1"/>
    </w:pPr>
    <w:rPr>
      <w:rFonts w:ascii="Times New Roman" w:eastAsia="Times New Roman" w:hAnsi="Times New Roman"/>
      <w:sz w:val="24"/>
      <w:szCs w:val="24"/>
      <w:lang w:eastAsia="de-DE"/>
    </w:rPr>
  </w:style>
  <w:style w:type="character" w:customStyle="1" w:styleId="apple-converted-space">
    <w:name w:val="apple-converted-space"/>
    <w:basedOn w:val="Absatz-Standardschriftart"/>
    <w:rsid w:val="0067694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625927">
      <w:bodyDiv w:val="1"/>
      <w:marLeft w:val="0"/>
      <w:marRight w:val="0"/>
      <w:marTop w:val="0"/>
      <w:marBottom w:val="0"/>
      <w:divBdr>
        <w:top w:val="none" w:sz="0" w:space="0" w:color="auto"/>
        <w:left w:val="none" w:sz="0" w:space="0" w:color="auto"/>
        <w:bottom w:val="none" w:sz="0" w:space="0" w:color="auto"/>
        <w:right w:val="none" w:sz="0" w:space="0" w:color="auto"/>
      </w:divBdr>
      <w:divsChild>
        <w:div w:id="1087732768">
          <w:marLeft w:val="0"/>
          <w:marRight w:val="0"/>
          <w:marTop w:val="0"/>
          <w:marBottom w:val="0"/>
          <w:divBdr>
            <w:top w:val="none" w:sz="0" w:space="0" w:color="auto"/>
            <w:left w:val="none" w:sz="0" w:space="0" w:color="auto"/>
            <w:bottom w:val="none" w:sz="0" w:space="0" w:color="auto"/>
            <w:right w:val="none" w:sz="0" w:space="0" w:color="auto"/>
          </w:divBdr>
        </w:div>
      </w:divsChild>
    </w:div>
    <w:div w:id="234626894">
      <w:bodyDiv w:val="1"/>
      <w:marLeft w:val="0"/>
      <w:marRight w:val="0"/>
      <w:marTop w:val="0"/>
      <w:marBottom w:val="0"/>
      <w:divBdr>
        <w:top w:val="none" w:sz="0" w:space="0" w:color="auto"/>
        <w:left w:val="none" w:sz="0" w:space="0" w:color="auto"/>
        <w:bottom w:val="none" w:sz="0" w:space="0" w:color="auto"/>
        <w:right w:val="none" w:sz="0" w:space="0" w:color="auto"/>
      </w:divBdr>
    </w:div>
    <w:div w:id="381759614">
      <w:bodyDiv w:val="1"/>
      <w:marLeft w:val="0"/>
      <w:marRight w:val="0"/>
      <w:marTop w:val="0"/>
      <w:marBottom w:val="0"/>
      <w:divBdr>
        <w:top w:val="none" w:sz="0" w:space="0" w:color="auto"/>
        <w:left w:val="none" w:sz="0" w:space="0" w:color="auto"/>
        <w:bottom w:val="none" w:sz="0" w:space="0" w:color="auto"/>
        <w:right w:val="none" w:sz="0" w:space="0" w:color="auto"/>
      </w:divBdr>
    </w:div>
    <w:div w:id="434400566">
      <w:bodyDiv w:val="1"/>
      <w:marLeft w:val="0"/>
      <w:marRight w:val="0"/>
      <w:marTop w:val="0"/>
      <w:marBottom w:val="0"/>
      <w:divBdr>
        <w:top w:val="none" w:sz="0" w:space="0" w:color="auto"/>
        <w:left w:val="none" w:sz="0" w:space="0" w:color="auto"/>
        <w:bottom w:val="none" w:sz="0" w:space="0" w:color="auto"/>
        <w:right w:val="none" w:sz="0" w:space="0" w:color="auto"/>
      </w:divBdr>
    </w:div>
    <w:div w:id="625695388">
      <w:bodyDiv w:val="1"/>
      <w:marLeft w:val="0"/>
      <w:marRight w:val="0"/>
      <w:marTop w:val="0"/>
      <w:marBottom w:val="0"/>
      <w:divBdr>
        <w:top w:val="none" w:sz="0" w:space="0" w:color="auto"/>
        <w:left w:val="none" w:sz="0" w:space="0" w:color="auto"/>
        <w:bottom w:val="none" w:sz="0" w:space="0" w:color="auto"/>
        <w:right w:val="none" w:sz="0" w:space="0" w:color="auto"/>
      </w:divBdr>
    </w:div>
    <w:div w:id="737359961">
      <w:bodyDiv w:val="1"/>
      <w:marLeft w:val="0"/>
      <w:marRight w:val="0"/>
      <w:marTop w:val="0"/>
      <w:marBottom w:val="0"/>
      <w:divBdr>
        <w:top w:val="none" w:sz="0" w:space="0" w:color="auto"/>
        <w:left w:val="none" w:sz="0" w:space="0" w:color="auto"/>
        <w:bottom w:val="none" w:sz="0" w:space="0" w:color="auto"/>
        <w:right w:val="none" w:sz="0" w:space="0" w:color="auto"/>
      </w:divBdr>
    </w:div>
    <w:div w:id="866262667">
      <w:bodyDiv w:val="1"/>
      <w:marLeft w:val="0"/>
      <w:marRight w:val="0"/>
      <w:marTop w:val="0"/>
      <w:marBottom w:val="0"/>
      <w:divBdr>
        <w:top w:val="none" w:sz="0" w:space="0" w:color="auto"/>
        <w:left w:val="none" w:sz="0" w:space="0" w:color="auto"/>
        <w:bottom w:val="none" w:sz="0" w:space="0" w:color="auto"/>
        <w:right w:val="none" w:sz="0" w:space="0" w:color="auto"/>
      </w:divBdr>
    </w:div>
    <w:div w:id="908271207">
      <w:bodyDiv w:val="1"/>
      <w:marLeft w:val="0"/>
      <w:marRight w:val="0"/>
      <w:marTop w:val="0"/>
      <w:marBottom w:val="0"/>
      <w:divBdr>
        <w:top w:val="none" w:sz="0" w:space="0" w:color="auto"/>
        <w:left w:val="none" w:sz="0" w:space="0" w:color="auto"/>
        <w:bottom w:val="none" w:sz="0" w:space="0" w:color="auto"/>
        <w:right w:val="none" w:sz="0" w:space="0" w:color="auto"/>
      </w:divBdr>
    </w:div>
    <w:div w:id="940797214">
      <w:bodyDiv w:val="1"/>
      <w:marLeft w:val="0"/>
      <w:marRight w:val="0"/>
      <w:marTop w:val="0"/>
      <w:marBottom w:val="0"/>
      <w:divBdr>
        <w:top w:val="none" w:sz="0" w:space="0" w:color="auto"/>
        <w:left w:val="none" w:sz="0" w:space="0" w:color="auto"/>
        <w:bottom w:val="none" w:sz="0" w:space="0" w:color="auto"/>
        <w:right w:val="none" w:sz="0" w:space="0" w:color="auto"/>
      </w:divBdr>
    </w:div>
    <w:div w:id="1057247338">
      <w:bodyDiv w:val="1"/>
      <w:marLeft w:val="0"/>
      <w:marRight w:val="0"/>
      <w:marTop w:val="0"/>
      <w:marBottom w:val="0"/>
      <w:divBdr>
        <w:top w:val="none" w:sz="0" w:space="0" w:color="auto"/>
        <w:left w:val="none" w:sz="0" w:space="0" w:color="auto"/>
        <w:bottom w:val="none" w:sz="0" w:space="0" w:color="auto"/>
        <w:right w:val="none" w:sz="0" w:space="0" w:color="auto"/>
      </w:divBdr>
    </w:div>
    <w:div w:id="1299800352">
      <w:bodyDiv w:val="1"/>
      <w:marLeft w:val="0"/>
      <w:marRight w:val="0"/>
      <w:marTop w:val="0"/>
      <w:marBottom w:val="0"/>
      <w:divBdr>
        <w:top w:val="none" w:sz="0" w:space="0" w:color="auto"/>
        <w:left w:val="none" w:sz="0" w:space="0" w:color="auto"/>
        <w:bottom w:val="none" w:sz="0" w:space="0" w:color="auto"/>
        <w:right w:val="none" w:sz="0" w:space="0" w:color="auto"/>
      </w:divBdr>
    </w:div>
    <w:div w:id="1548027481">
      <w:bodyDiv w:val="1"/>
      <w:marLeft w:val="0"/>
      <w:marRight w:val="0"/>
      <w:marTop w:val="0"/>
      <w:marBottom w:val="0"/>
      <w:divBdr>
        <w:top w:val="none" w:sz="0" w:space="0" w:color="auto"/>
        <w:left w:val="none" w:sz="0" w:space="0" w:color="auto"/>
        <w:bottom w:val="none" w:sz="0" w:space="0" w:color="auto"/>
        <w:right w:val="none" w:sz="0" w:space="0" w:color="auto"/>
      </w:divBdr>
    </w:div>
    <w:div w:id="1553038747">
      <w:bodyDiv w:val="1"/>
      <w:marLeft w:val="0"/>
      <w:marRight w:val="0"/>
      <w:marTop w:val="0"/>
      <w:marBottom w:val="0"/>
      <w:divBdr>
        <w:top w:val="none" w:sz="0" w:space="0" w:color="auto"/>
        <w:left w:val="none" w:sz="0" w:space="0" w:color="auto"/>
        <w:bottom w:val="none" w:sz="0" w:space="0" w:color="auto"/>
        <w:right w:val="none" w:sz="0" w:space="0" w:color="auto"/>
      </w:divBdr>
    </w:div>
    <w:div w:id="1654915629">
      <w:bodyDiv w:val="1"/>
      <w:marLeft w:val="0"/>
      <w:marRight w:val="0"/>
      <w:marTop w:val="0"/>
      <w:marBottom w:val="0"/>
      <w:divBdr>
        <w:top w:val="none" w:sz="0" w:space="0" w:color="auto"/>
        <w:left w:val="none" w:sz="0" w:space="0" w:color="auto"/>
        <w:bottom w:val="none" w:sz="0" w:space="0" w:color="auto"/>
        <w:right w:val="none" w:sz="0" w:space="0" w:color="auto"/>
      </w:divBdr>
    </w:div>
    <w:div w:id="1703357306">
      <w:bodyDiv w:val="1"/>
      <w:marLeft w:val="0"/>
      <w:marRight w:val="0"/>
      <w:marTop w:val="0"/>
      <w:marBottom w:val="0"/>
      <w:divBdr>
        <w:top w:val="none" w:sz="0" w:space="0" w:color="auto"/>
        <w:left w:val="none" w:sz="0" w:space="0" w:color="auto"/>
        <w:bottom w:val="none" w:sz="0" w:space="0" w:color="auto"/>
        <w:right w:val="none" w:sz="0" w:space="0" w:color="auto"/>
      </w:divBdr>
    </w:div>
    <w:div w:id="1966155017">
      <w:bodyDiv w:val="1"/>
      <w:marLeft w:val="0"/>
      <w:marRight w:val="0"/>
      <w:marTop w:val="0"/>
      <w:marBottom w:val="0"/>
      <w:divBdr>
        <w:top w:val="none" w:sz="0" w:space="0" w:color="auto"/>
        <w:left w:val="none" w:sz="0" w:space="0" w:color="auto"/>
        <w:bottom w:val="none" w:sz="0" w:space="0" w:color="auto"/>
        <w:right w:val="none" w:sz="0" w:space="0" w:color="auto"/>
      </w:divBdr>
    </w:div>
    <w:div w:id="2098743872">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6.jpe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5.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image" Target="media/image8.svg"/><Relationship Id="rId1" Type="http://schemas.openxmlformats.org/officeDocument/2006/relationships/image" Target="media/image7.png"/></Relationships>
</file>

<file path=word/_rels/header3.xml.rels><?xml version="1.0" encoding="UTF-8" standalone="yes"?>
<Relationships xmlns="http://schemas.openxmlformats.org/package/2006/relationships"><Relationship Id="rId2" Type="http://schemas.openxmlformats.org/officeDocument/2006/relationships/image" Target="media/image10.wmf"/><Relationship Id="rId1" Type="http://schemas.openxmlformats.org/officeDocument/2006/relationships/image" Target="media/image9.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GROUP_Vorlage.dotx</Template>
  <TotalTime>0</TotalTime>
  <Pages>4</Pages>
  <Words>777</Words>
  <Characters>4899</Characters>
  <Application>Microsoft Office Word</Application>
  <DocSecurity>0</DocSecurity>
  <Lines>40</Lines>
  <Paragraphs>11</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5665</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Linnemann Mario</cp:lastModifiedBy>
  <cp:revision>2</cp:revision>
  <cp:lastPrinted>2021-10-20T14:00:00Z</cp:lastPrinted>
  <dcterms:created xsi:type="dcterms:W3CDTF">2023-10-09T06:29:00Z</dcterms:created>
  <dcterms:modified xsi:type="dcterms:W3CDTF">2023-10-09T06:29:00Z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7,8,b</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2023-09-19T14:16:40Z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ee48709d-01da-450f-a926-2a2f139271e1</vt:lpwstr>
  </property>
  <property fmtid="{D5CDD505-2E9C-101B-9397-08002B2CF9AE}" pid="11" name="MSIP_Label_df1a195f-122b-42dc-a2d3-71a1903dcdac_ContentBits">
    <vt:lpwstr>1</vt:lpwstr>
  </property>
</Properties>
</file>